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260" w:rsidRPr="0049642F" w:rsidRDefault="0049642F">
      <w:pPr>
        <w:jc w:val="center"/>
        <w:rPr>
          <w:b/>
          <w:sz w:val="28"/>
        </w:rPr>
      </w:pPr>
      <w:bookmarkStart w:id="0" w:name="tpActTitle"/>
      <w:bookmarkStart w:id="1" w:name="_GoBack"/>
      <w:bookmarkEnd w:id="1"/>
      <w:r w:rsidRPr="0049642F">
        <w:rPr>
          <w:b/>
          <w:sz w:val="28"/>
        </w:rPr>
        <w:t>Conveyancers (Trust Account and General) Regulations 2018</w:t>
      </w:r>
    </w:p>
    <w:p w:rsidR="00146260" w:rsidRDefault="0049642F">
      <w:pPr>
        <w:jc w:val="center"/>
        <w:rPr>
          <w:b/>
        </w:rPr>
      </w:pPr>
      <w:bookmarkStart w:id="2" w:name="tpActNo"/>
      <w:bookmarkEnd w:id="0"/>
      <w:r>
        <w:rPr>
          <w:b/>
        </w:rPr>
        <w:t>S.R. No. 62/2018</w:t>
      </w:r>
    </w:p>
    <w:bookmarkEnd w:id="2"/>
    <w:p w:rsidR="00146260" w:rsidRDefault="00146260">
      <w:pPr>
        <w:jc w:val="center"/>
      </w:pPr>
    </w:p>
    <w:p w:rsidR="00146260" w:rsidRDefault="00146260" w:rsidP="0049642F">
      <w:pPr>
        <w:spacing w:before="240" w:after="120"/>
        <w:jc w:val="center"/>
        <w:rPr>
          <w:b/>
          <w:caps/>
        </w:rPr>
      </w:pPr>
      <w:r>
        <w:rPr>
          <w:b/>
          <w:caps/>
        </w:rPr>
        <w:t>table of provisions</w:t>
      </w:r>
    </w:p>
    <w:p w:rsidR="00146260" w:rsidRDefault="00134075" w:rsidP="0049642F">
      <w:pPr>
        <w:tabs>
          <w:tab w:val="right" w:pos="6237"/>
        </w:tabs>
        <w:spacing w:before="0" w:after="120"/>
        <w:rPr>
          <w:i/>
          <w:sz w:val="20"/>
        </w:rPr>
      </w:pPr>
      <w:bookmarkStart w:id="3" w:name="tpSectionClause"/>
      <w:r>
        <w:rPr>
          <w:i/>
          <w:sz w:val="20"/>
        </w:rPr>
        <w:t>Regulation</w:t>
      </w:r>
      <w:r>
        <w:rPr>
          <w:i/>
          <w:sz w:val="20"/>
        </w:rPr>
        <w:tab/>
        <w:t>Page</w:t>
      </w:r>
      <w:r w:rsidR="00146260">
        <w:rPr>
          <w:i/>
          <w:sz w:val="20"/>
        </w:rPr>
        <w:t xml:space="preserve"> </w:t>
      </w:r>
      <w:bookmarkEnd w:id="3"/>
    </w:p>
    <w:p w:rsidR="00146260" w:rsidRDefault="00146260" w:rsidP="0049642F">
      <w:pPr>
        <w:rPr>
          <w:sz w:val="16"/>
        </w:rPr>
        <w:sectPr w:rsidR="00146260">
          <w:headerReference w:type="first" r:id="rId8"/>
          <w:footerReference w:type="first" r:id="rId9"/>
          <w:endnotePr>
            <w:numFmt w:val="decimal"/>
          </w:endnotePr>
          <w:type w:val="continuous"/>
          <w:pgSz w:w="11907" w:h="16840" w:code="9"/>
          <w:pgMar w:top="3170" w:right="2835" w:bottom="2773" w:left="2835" w:header="1332" w:footer="2325" w:gutter="0"/>
          <w:pgNumType w:fmt="lowerRoman" w:start="1"/>
          <w:cols w:space="720"/>
          <w:titlePg/>
        </w:sectPr>
      </w:pPr>
    </w:p>
    <w:p w:rsidR="00134075" w:rsidRPr="00134075" w:rsidRDefault="00B47E80" w:rsidP="00134075">
      <w:pPr>
        <w:pStyle w:val="TOC1"/>
        <w:rPr>
          <w:rFonts w:asciiTheme="minorHAnsi" w:eastAsiaTheme="minorEastAsia" w:hAnsiTheme="minorHAnsi" w:cstheme="minorBidi"/>
          <w:noProof/>
          <w:sz w:val="22"/>
          <w:szCs w:val="22"/>
          <w:lang w:eastAsia="en-AU"/>
        </w:rPr>
      </w:pPr>
      <w:r>
        <w:fldChar w:fldCharType="begin"/>
      </w:r>
      <w:r w:rsidR="00134075">
        <w:instrText xml:space="preserve"> TOC \o "1-9" \z \u </w:instrText>
      </w:r>
      <w:r>
        <w:fldChar w:fldCharType="separate"/>
      </w:r>
      <w:r w:rsidR="00134075" w:rsidRPr="00134075">
        <w:rPr>
          <w:noProof/>
        </w:rPr>
        <w:t>Part 1—Preliminary</w:t>
      </w:r>
      <w:r w:rsidR="00134075" w:rsidRPr="00134075">
        <w:rPr>
          <w:noProof/>
          <w:webHidden/>
        </w:rPr>
        <w:tab/>
      </w:r>
      <w:r w:rsidRPr="00134075">
        <w:rPr>
          <w:noProof/>
          <w:webHidden/>
        </w:rPr>
        <w:fldChar w:fldCharType="begin"/>
      </w:r>
      <w:r w:rsidR="00134075" w:rsidRPr="00134075">
        <w:rPr>
          <w:noProof/>
          <w:webHidden/>
        </w:rPr>
        <w:instrText xml:space="preserve"> PAGEREF _Toc513729506 \h </w:instrText>
      </w:r>
      <w:r w:rsidRPr="00134075">
        <w:rPr>
          <w:noProof/>
          <w:webHidden/>
        </w:rPr>
      </w:r>
      <w:r w:rsidRPr="00134075">
        <w:rPr>
          <w:noProof/>
          <w:webHidden/>
        </w:rPr>
        <w:fldChar w:fldCharType="separate"/>
      </w:r>
      <w:r w:rsidR="00292E91">
        <w:rPr>
          <w:noProof/>
          <w:webHidden/>
        </w:rPr>
        <w:t>1</w:t>
      </w:r>
      <w:r w:rsidRPr="00134075">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Objectives</w:t>
      </w:r>
      <w:r>
        <w:rPr>
          <w:noProof/>
          <w:webHidden/>
        </w:rPr>
        <w:tab/>
      </w:r>
      <w:r w:rsidR="00B47E80">
        <w:rPr>
          <w:noProof/>
          <w:webHidden/>
        </w:rPr>
        <w:fldChar w:fldCharType="begin"/>
      </w:r>
      <w:r>
        <w:rPr>
          <w:noProof/>
          <w:webHidden/>
        </w:rPr>
        <w:instrText xml:space="preserve"> PAGEREF _Toc513729507 \h </w:instrText>
      </w:r>
      <w:r w:rsidR="00B47E80">
        <w:rPr>
          <w:noProof/>
          <w:webHidden/>
        </w:rPr>
      </w:r>
      <w:r w:rsidR="00B47E80">
        <w:rPr>
          <w:noProof/>
          <w:webHidden/>
        </w:rPr>
        <w:fldChar w:fldCharType="separate"/>
      </w:r>
      <w:r w:rsidR="00292E91">
        <w:rPr>
          <w:noProof/>
          <w:webHidden/>
        </w:rPr>
        <w:t>1</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sidR="00B47E80">
        <w:rPr>
          <w:noProof/>
          <w:webHidden/>
        </w:rPr>
        <w:fldChar w:fldCharType="begin"/>
      </w:r>
      <w:r>
        <w:rPr>
          <w:noProof/>
          <w:webHidden/>
        </w:rPr>
        <w:instrText xml:space="preserve"> PAGEREF _Toc513729508 \h </w:instrText>
      </w:r>
      <w:r w:rsidR="00B47E80">
        <w:rPr>
          <w:noProof/>
          <w:webHidden/>
        </w:rPr>
      </w:r>
      <w:r w:rsidR="00B47E80">
        <w:rPr>
          <w:noProof/>
          <w:webHidden/>
        </w:rPr>
        <w:fldChar w:fldCharType="separate"/>
      </w:r>
      <w:r w:rsidR="00292E91">
        <w:rPr>
          <w:noProof/>
          <w:webHidden/>
        </w:rPr>
        <w:t>1</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sidR="00B47E80">
        <w:rPr>
          <w:noProof/>
          <w:webHidden/>
        </w:rPr>
        <w:fldChar w:fldCharType="begin"/>
      </w:r>
      <w:r>
        <w:rPr>
          <w:noProof/>
          <w:webHidden/>
        </w:rPr>
        <w:instrText xml:space="preserve"> PAGEREF _Toc513729509 \h </w:instrText>
      </w:r>
      <w:r w:rsidR="00B47E80">
        <w:rPr>
          <w:noProof/>
          <w:webHidden/>
        </w:rPr>
      </w:r>
      <w:r w:rsidR="00B47E80">
        <w:rPr>
          <w:noProof/>
          <w:webHidden/>
        </w:rPr>
        <w:fldChar w:fldCharType="separate"/>
      </w:r>
      <w:r w:rsidR="00292E91">
        <w:rPr>
          <w:noProof/>
          <w:webHidden/>
        </w:rPr>
        <w:t>2</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Revocations</w:t>
      </w:r>
      <w:r>
        <w:rPr>
          <w:noProof/>
          <w:webHidden/>
        </w:rPr>
        <w:tab/>
      </w:r>
      <w:r w:rsidR="00B47E80">
        <w:rPr>
          <w:noProof/>
          <w:webHidden/>
        </w:rPr>
        <w:fldChar w:fldCharType="begin"/>
      </w:r>
      <w:r>
        <w:rPr>
          <w:noProof/>
          <w:webHidden/>
        </w:rPr>
        <w:instrText xml:space="preserve"> PAGEREF _Toc513729510 \h </w:instrText>
      </w:r>
      <w:r w:rsidR="00B47E80">
        <w:rPr>
          <w:noProof/>
          <w:webHidden/>
        </w:rPr>
      </w:r>
      <w:r w:rsidR="00B47E80">
        <w:rPr>
          <w:noProof/>
          <w:webHidden/>
        </w:rPr>
        <w:fldChar w:fldCharType="separate"/>
      </w:r>
      <w:r w:rsidR="00292E91">
        <w:rPr>
          <w:noProof/>
          <w:webHidden/>
        </w:rPr>
        <w:t>2</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webHidden/>
        </w:rPr>
        <w:tab/>
      </w:r>
      <w:r w:rsidR="00B47E80">
        <w:rPr>
          <w:noProof/>
          <w:webHidden/>
        </w:rPr>
        <w:fldChar w:fldCharType="begin"/>
      </w:r>
      <w:r>
        <w:rPr>
          <w:noProof/>
          <w:webHidden/>
        </w:rPr>
        <w:instrText xml:space="preserve"> PAGEREF _Toc513729511 \h </w:instrText>
      </w:r>
      <w:r w:rsidR="00B47E80">
        <w:rPr>
          <w:noProof/>
          <w:webHidden/>
        </w:rPr>
      </w:r>
      <w:r w:rsidR="00B47E80">
        <w:rPr>
          <w:noProof/>
          <w:webHidden/>
        </w:rPr>
        <w:fldChar w:fldCharType="separate"/>
      </w:r>
      <w:r w:rsidR="00292E91">
        <w:rPr>
          <w:noProof/>
          <w:webHidden/>
        </w:rPr>
        <w:t>2</w:t>
      </w:r>
      <w:r w:rsidR="00B47E80">
        <w:rPr>
          <w:noProof/>
          <w:webHidden/>
        </w:rPr>
        <w:fldChar w:fldCharType="end"/>
      </w:r>
    </w:p>
    <w:p w:rsidR="00134075" w:rsidRPr="00134075" w:rsidRDefault="00134075" w:rsidP="00134075">
      <w:pPr>
        <w:pStyle w:val="TOC1"/>
        <w:rPr>
          <w:rFonts w:asciiTheme="minorHAnsi" w:eastAsiaTheme="minorEastAsia" w:hAnsiTheme="minorHAnsi" w:cstheme="minorBidi"/>
          <w:noProof/>
          <w:sz w:val="22"/>
          <w:szCs w:val="22"/>
          <w:lang w:eastAsia="en-AU"/>
        </w:rPr>
      </w:pPr>
      <w:r w:rsidRPr="00134075">
        <w:rPr>
          <w:noProof/>
        </w:rPr>
        <w:t>Part 2—Trust accounts and trust money</w:t>
      </w:r>
      <w:r w:rsidRPr="00134075">
        <w:rPr>
          <w:noProof/>
          <w:webHidden/>
        </w:rPr>
        <w:tab/>
      </w:r>
      <w:r w:rsidR="00B47E80" w:rsidRPr="00134075">
        <w:rPr>
          <w:noProof/>
          <w:webHidden/>
        </w:rPr>
        <w:fldChar w:fldCharType="begin"/>
      </w:r>
      <w:r w:rsidRPr="00134075">
        <w:rPr>
          <w:noProof/>
          <w:webHidden/>
        </w:rPr>
        <w:instrText xml:space="preserve"> PAGEREF _Toc513729512 \h </w:instrText>
      </w:r>
      <w:r w:rsidR="00B47E80" w:rsidRPr="00134075">
        <w:rPr>
          <w:noProof/>
          <w:webHidden/>
        </w:rPr>
      </w:r>
      <w:r w:rsidR="00B47E80" w:rsidRPr="00134075">
        <w:rPr>
          <w:noProof/>
          <w:webHidden/>
        </w:rPr>
        <w:fldChar w:fldCharType="separate"/>
      </w:r>
      <w:r w:rsidR="00292E91">
        <w:rPr>
          <w:noProof/>
          <w:webHidden/>
        </w:rPr>
        <w:t>4</w:t>
      </w:r>
      <w:r w:rsidR="00B47E80" w:rsidRPr="00134075">
        <w:rPr>
          <w:noProof/>
          <w:webHidden/>
        </w:rPr>
        <w:fldChar w:fldCharType="end"/>
      </w:r>
    </w:p>
    <w:p w:rsidR="00134075" w:rsidRDefault="00134075" w:rsidP="00134075">
      <w:pPr>
        <w:pStyle w:val="TOC2"/>
        <w:rPr>
          <w:rFonts w:asciiTheme="minorHAnsi" w:eastAsiaTheme="minorEastAsia" w:hAnsiTheme="minorHAnsi" w:cstheme="minorBidi"/>
          <w:b w:val="0"/>
          <w:noProof/>
          <w:sz w:val="22"/>
          <w:szCs w:val="22"/>
          <w:lang w:eastAsia="en-AU"/>
        </w:rPr>
      </w:pPr>
      <w:r>
        <w:rPr>
          <w:noProof/>
        </w:rPr>
        <w:t>Division 1—Authorised employees</w:t>
      </w:r>
      <w:r>
        <w:rPr>
          <w:noProof/>
          <w:webHidden/>
        </w:rPr>
        <w:tab/>
      </w:r>
      <w:r w:rsidR="00B47E80">
        <w:rPr>
          <w:noProof/>
          <w:webHidden/>
        </w:rPr>
        <w:fldChar w:fldCharType="begin"/>
      </w:r>
      <w:r>
        <w:rPr>
          <w:noProof/>
          <w:webHidden/>
        </w:rPr>
        <w:instrText xml:space="preserve"> PAGEREF _Toc513729513 \h </w:instrText>
      </w:r>
      <w:r w:rsidR="00B47E80">
        <w:rPr>
          <w:noProof/>
          <w:webHidden/>
        </w:rPr>
      </w:r>
      <w:r w:rsidR="00B47E80">
        <w:rPr>
          <w:noProof/>
          <w:webHidden/>
        </w:rPr>
        <w:fldChar w:fldCharType="separate"/>
      </w:r>
      <w:r w:rsidR="00292E91">
        <w:rPr>
          <w:noProof/>
          <w:webHidden/>
        </w:rPr>
        <w:t>4</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Licensee may authorise employee</w:t>
      </w:r>
      <w:r>
        <w:rPr>
          <w:noProof/>
          <w:webHidden/>
        </w:rPr>
        <w:tab/>
      </w:r>
      <w:r w:rsidR="00B47E80">
        <w:rPr>
          <w:noProof/>
          <w:webHidden/>
        </w:rPr>
        <w:fldChar w:fldCharType="begin"/>
      </w:r>
      <w:r>
        <w:rPr>
          <w:noProof/>
          <w:webHidden/>
        </w:rPr>
        <w:instrText xml:space="preserve"> PAGEREF _Toc513729514 \h </w:instrText>
      </w:r>
      <w:r w:rsidR="00B47E80">
        <w:rPr>
          <w:noProof/>
          <w:webHidden/>
        </w:rPr>
      </w:r>
      <w:r w:rsidR="00B47E80">
        <w:rPr>
          <w:noProof/>
          <w:webHidden/>
        </w:rPr>
        <w:fldChar w:fldCharType="separate"/>
      </w:r>
      <w:r w:rsidR="00292E91">
        <w:rPr>
          <w:noProof/>
          <w:webHidden/>
        </w:rPr>
        <w:t>4</w:t>
      </w:r>
      <w:r w:rsidR="00B47E80">
        <w:rPr>
          <w:noProof/>
          <w:webHidden/>
        </w:rPr>
        <w:fldChar w:fldCharType="end"/>
      </w:r>
    </w:p>
    <w:p w:rsidR="00134075" w:rsidRDefault="00134075" w:rsidP="00134075">
      <w:pPr>
        <w:pStyle w:val="TOC2"/>
        <w:rPr>
          <w:rFonts w:asciiTheme="minorHAnsi" w:eastAsiaTheme="minorEastAsia" w:hAnsiTheme="minorHAnsi" w:cstheme="minorBidi"/>
          <w:b w:val="0"/>
          <w:noProof/>
          <w:sz w:val="22"/>
          <w:szCs w:val="22"/>
          <w:lang w:eastAsia="en-AU"/>
        </w:rPr>
      </w:pPr>
      <w:r>
        <w:rPr>
          <w:noProof/>
        </w:rPr>
        <w:t>Division 2—Computerised accounting system</w:t>
      </w:r>
      <w:r>
        <w:rPr>
          <w:noProof/>
          <w:webHidden/>
        </w:rPr>
        <w:tab/>
      </w:r>
      <w:r w:rsidR="00B47E80">
        <w:rPr>
          <w:noProof/>
          <w:webHidden/>
        </w:rPr>
        <w:fldChar w:fldCharType="begin"/>
      </w:r>
      <w:r>
        <w:rPr>
          <w:noProof/>
          <w:webHidden/>
        </w:rPr>
        <w:instrText xml:space="preserve"> PAGEREF _Toc513729515 \h </w:instrText>
      </w:r>
      <w:r w:rsidR="00B47E80">
        <w:rPr>
          <w:noProof/>
          <w:webHidden/>
        </w:rPr>
      </w:r>
      <w:r w:rsidR="00B47E80">
        <w:rPr>
          <w:noProof/>
          <w:webHidden/>
        </w:rPr>
        <w:fldChar w:fldCharType="separate"/>
      </w:r>
      <w:r w:rsidR="00292E91">
        <w:rPr>
          <w:noProof/>
          <w:webHidden/>
        </w:rPr>
        <w:t>4</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Application of Division</w:t>
      </w:r>
      <w:r>
        <w:rPr>
          <w:noProof/>
          <w:webHidden/>
        </w:rPr>
        <w:tab/>
      </w:r>
      <w:r w:rsidR="00B47E80">
        <w:rPr>
          <w:noProof/>
          <w:webHidden/>
        </w:rPr>
        <w:fldChar w:fldCharType="begin"/>
      </w:r>
      <w:r>
        <w:rPr>
          <w:noProof/>
          <w:webHidden/>
        </w:rPr>
        <w:instrText xml:space="preserve"> PAGEREF _Toc513729516 \h </w:instrText>
      </w:r>
      <w:r w:rsidR="00B47E80">
        <w:rPr>
          <w:noProof/>
          <w:webHidden/>
        </w:rPr>
      </w:r>
      <w:r w:rsidR="00B47E80">
        <w:rPr>
          <w:noProof/>
          <w:webHidden/>
        </w:rPr>
        <w:fldChar w:fldCharType="separate"/>
      </w:r>
      <w:r w:rsidR="00292E91">
        <w:rPr>
          <w:noProof/>
          <w:webHidden/>
        </w:rPr>
        <w:t>4</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Licensee must keep chronological record of creation, amendment and deletion of information</w:t>
      </w:r>
      <w:r>
        <w:rPr>
          <w:noProof/>
          <w:webHidden/>
        </w:rPr>
        <w:tab/>
      </w:r>
      <w:r w:rsidR="00B47E80">
        <w:rPr>
          <w:noProof/>
          <w:webHidden/>
        </w:rPr>
        <w:fldChar w:fldCharType="begin"/>
      </w:r>
      <w:r>
        <w:rPr>
          <w:noProof/>
          <w:webHidden/>
        </w:rPr>
        <w:instrText xml:space="preserve"> PAGEREF _Toc513729517 \h </w:instrText>
      </w:r>
      <w:r w:rsidR="00B47E80">
        <w:rPr>
          <w:noProof/>
          <w:webHidden/>
        </w:rPr>
      </w:r>
      <w:r w:rsidR="00B47E80">
        <w:rPr>
          <w:noProof/>
          <w:webHidden/>
        </w:rPr>
        <w:fldChar w:fldCharType="separate"/>
      </w:r>
      <w:r w:rsidR="00292E91">
        <w:rPr>
          <w:noProof/>
          <w:webHidden/>
        </w:rPr>
        <w:t>4</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Requirements regarding computerised accounting system</w:t>
      </w:r>
      <w:r>
        <w:rPr>
          <w:noProof/>
          <w:webHidden/>
        </w:rPr>
        <w:tab/>
      </w:r>
      <w:r w:rsidR="00B47E80">
        <w:rPr>
          <w:noProof/>
          <w:webHidden/>
        </w:rPr>
        <w:fldChar w:fldCharType="begin"/>
      </w:r>
      <w:r>
        <w:rPr>
          <w:noProof/>
          <w:webHidden/>
        </w:rPr>
        <w:instrText xml:space="preserve"> PAGEREF _Toc513729518 \h </w:instrText>
      </w:r>
      <w:r w:rsidR="00B47E80">
        <w:rPr>
          <w:noProof/>
          <w:webHidden/>
        </w:rPr>
      </w:r>
      <w:r w:rsidR="00B47E80">
        <w:rPr>
          <w:noProof/>
          <w:webHidden/>
        </w:rPr>
        <w:fldChar w:fldCharType="separate"/>
      </w:r>
      <w:r w:rsidR="00292E91">
        <w:rPr>
          <w:noProof/>
          <w:webHidden/>
        </w:rPr>
        <w:t>5</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Back-ups</w:t>
      </w:r>
      <w:r>
        <w:rPr>
          <w:noProof/>
          <w:webHidden/>
        </w:rPr>
        <w:tab/>
      </w:r>
      <w:r w:rsidR="00B47E80">
        <w:rPr>
          <w:noProof/>
          <w:webHidden/>
        </w:rPr>
        <w:fldChar w:fldCharType="begin"/>
      </w:r>
      <w:r>
        <w:rPr>
          <w:noProof/>
          <w:webHidden/>
        </w:rPr>
        <w:instrText xml:space="preserve"> PAGEREF _Toc513729519 \h </w:instrText>
      </w:r>
      <w:r w:rsidR="00B47E80">
        <w:rPr>
          <w:noProof/>
          <w:webHidden/>
        </w:rPr>
      </w:r>
      <w:r w:rsidR="00B47E80">
        <w:rPr>
          <w:noProof/>
          <w:webHidden/>
        </w:rPr>
        <w:fldChar w:fldCharType="separate"/>
      </w:r>
      <w:r w:rsidR="00292E91">
        <w:rPr>
          <w:noProof/>
          <w:webHidden/>
        </w:rPr>
        <w:t>6</w:t>
      </w:r>
      <w:r w:rsidR="00B47E80">
        <w:rPr>
          <w:noProof/>
          <w:webHidden/>
        </w:rPr>
        <w:fldChar w:fldCharType="end"/>
      </w:r>
    </w:p>
    <w:p w:rsidR="00134075" w:rsidRDefault="00134075" w:rsidP="00134075">
      <w:pPr>
        <w:pStyle w:val="TOC2"/>
        <w:rPr>
          <w:rFonts w:asciiTheme="minorHAnsi" w:eastAsiaTheme="minorEastAsia" w:hAnsiTheme="minorHAnsi" w:cstheme="minorBidi"/>
          <w:b w:val="0"/>
          <w:noProof/>
          <w:sz w:val="22"/>
          <w:szCs w:val="22"/>
          <w:lang w:eastAsia="en-AU"/>
        </w:rPr>
      </w:pPr>
      <w:r>
        <w:rPr>
          <w:noProof/>
        </w:rPr>
        <w:t>Division 3—General trust accounts</w:t>
      </w:r>
      <w:r>
        <w:rPr>
          <w:noProof/>
          <w:webHidden/>
        </w:rPr>
        <w:tab/>
      </w:r>
      <w:r w:rsidR="00B47E80">
        <w:rPr>
          <w:noProof/>
          <w:webHidden/>
        </w:rPr>
        <w:fldChar w:fldCharType="begin"/>
      </w:r>
      <w:r>
        <w:rPr>
          <w:noProof/>
          <w:webHidden/>
        </w:rPr>
        <w:instrText xml:space="preserve"> PAGEREF _Toc513729520 \h </w:instrText>
      </w:r>
      <w:r w:rsidR="00B47E80">
        <w:rPr>
          <w:noProof/>
          <w:webHidden/>
        </w:rPr>
      </w:r>
      <w:r w:rsidR="00B47E80">
        <w:rPr>
          <w:noProof/>
          <w:webHidden/>
        </w:rPr>
        <w:fldChar w:fldCharType="separate"/>
      </w:r>
      <w:r w:rsidR="00292E91">
        <w:rPr>
          <w:noProof/>
          <w:webHidden/>
        </w:rPr>
        <w:t>6</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Establishment and maintenance of general trust account</w:t>
      </w:r>
      <w:r>
        <w:rPr>
          <w:noProof/>
          <w:webHidden/>
        </w:rPr>
        <w:tab/>
      </w:r>
      <w:r w:rsidR="00B47E80">
        <w:rPr>
          <w:noProof/>
          <w:webHidden/>
        </w:rPr>
        <w:fldChar w:fldCharType="begin"/>
      </w:r>
      <w:r>
        <w:rPr>
          <w:noProof/>
          <w:webHidden/>
        </w:rPr>
        <w:instrText xml:space="preserve"> PAGEREF _Toc513729521 \h </w:instrText>
      </w:r>
      <w:r w:rsidR="00B47E80">
        <w:rPr>
          <w:noProof/>
          <w:webHidden/>
        </w:rPr>
      </w:r>
      <w:r w:rsidR="00B47E80">
        <w:rPr>
          <w:noProof/>
          <w:webHidden/>
        </w:rPr>
        <w:fldChar w:fldCharType="separate"/>
      </w:r>
      <w:r w:rsidR="00292E91">
        <w:rPr>
          <w:noProof/>
          <w:webHidden/>
        </w:rPr>
        <w:t>6</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Receipting of trust money</w:t>
      </w:r>
      <w:r>
        <w:rPr>
          <w:noProof/>
          <w:webHidden/>
        </w:rPr>
        <w:tab/>
      </w:r>
      <w:r w:rsidR="00B47E80">
        <w:rPr>
          <w:noProof/>
          <w:webHidden/>
        </w:rPr>
        <w:fldChar w:fldCharType="begin"/>
      </w:r>
      <w:r>
        <w:rPr>
          <w:noProof/>
          <w:webHidden/>
        </w:rPr>
        <w:instrText xml:space="preserve"> PAGEREF _Toc513729522 \h </w:instrText>
      </w:r>
      <w:r w:rsidR="00B47E80">
        <w:rPr>
          <w:noProof/>
          <w:webHidden/>
        </w:rPr>
      </w:r>
      <w:r w:rsidR="00B47E80">
        <w:rPr>
          <w:noProof/>
          <w:webHidden/>
        </w:rPr>
        <w:fldChar w:fldCharType="separate"/>
      </w:r>
      <w:r w:rsidR="00292E91">
        <w:rPr>
          <w:noProof/>
          <w:webHidden/>
        </w:rPr>
        <w:t>7</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Deposit records for trust money</w:t>
      </w:r>
      <w:r>
        <w:rPr>
          <w:noProof/>
          <w:webHidden/>
        </w:rPr>
        <w:tab/>
      </w:r>
      <w:r w:rsidR="00B47E80">
        <w:rPr>
          <w:noProof/>
          <w:webHidden/>
        </w:rPr>
        <w:fldChar w:fldCharType="begin"/>
      </w:r>
      <w:r>
        <w:rPr>
          <w:noProof/>
          <w:webHidden/>
        </w:rPr>
        <w:instrText xml:space="preserve"> PAGEREF _Toc513729523 \h </w:instrText>
      </w:r>
      <w:r w:rsidR="00B47E80">
        <w:rPr>
          <w:noProof/>
          <w:webHidden/>
        </w:rPr>
      </w:r>
      <w:r w:rsidR="00B47E80">
        <w:rPr>
          <w:noProof/>
          <w:webHidden/>
        </w:rPr>
        <w:fldChar w:fldCharType="separate"/>
      </w:r>
      <w:r w:rsidR="00292E91">
        <w:rPr>
          <w:noProof/>
          <w:webHidden/>
        </w:rPr>
        <w:t>8</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Payment by cheque</w:t>
      </w:r>
      <w:r>
        <w:rPr>
          <w:noProof/>
          <w:webHidden/>
        </w:rPr>
        <w:tab/>
      </w:r>
      <w:r w:rsidR="00B47E80">
        <w:rPr>
          <w:noProof/>
          <w:webHidden/>
        </w:rPr>
        <w:fldChar w:fldCharType="begin"/>
      </w:r>
      <w:r>
        <w:rPr>
          <w:noProof/>
          <w:webHidden/>
        </w:rPr>
        <w:instrText xml:space="preserve"> PAGEREF _Toc513729524 \h </w:instrText>
      </w:r>
      <w:r w:rsidR="00B47E80">
        <w:rPr>
          <w:noProof/>
          <w:webHidden/>
        </w:rPr>
      </w:r>
      <w:r w:rsidR="00B47E80">
        <w:rPr>
          <w:noProof/>
          <w:webHidden/>
        </w:rPr>
        <w:fldChar w:fldCharType="separate"/>
      </w:r>
      <w:r w:rsidR="00292E91">
        <w:rPr>
          <w:noProof/>
          <w:webHidden/>
        </w:rPr>
        <w:t>9</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Payment by electronic funds transfer</w:t>
      </w:r>
      <w:r>
        <w:rPr>
          <w:noProof/>
          <w:webHidden/>
        </w:rPr>
        <w:tab/>
      </w:r>
      <w:r w:rsidR="00B47E80">
        <w:rPr>
          <w:noProof/>
          <w:webHidden/>
        </w:rPr>
        <w:fldChar w:fldCharType="begin"/>
      </w:r>
      <w:r>
        <w:rPr>
          <w:noProof/>
          <w:webHidden/>
        </w:rPr>
        <w:instrText xml:space="preserve"> PAGEREF _Toc513729525 \h </w:instrText>
      </w:r>
      <w:r w:rsidR="00B47E80">
        <w:rPr>
          <w:noProof/>
          <w:webHidden/>
        </w:rPr>
      </w:r>
      <w:r w:rsidR="00B47E80">
        <w:rPr>
          <w:noProof/>
          <w:webHidden/>
        </w:rPr>
        <w:fldChar w:fldCharType="separate"/>
      </w:r>
      <w:r w:rsidR="00292E91">
        <w:rPr>
          <w:noProof/>
          <w:webHidden/>
        </w:rPr>
        <w:t>11</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Recording transactions in trust account cash books</w:t>
      </w:r>
      <w:r>
        <w:rPr>
          <w:noProof/>
          <w:webHidden/>
        </w:rPr>
        <w:tab/>
      </w:r>
      <w:r w:rsidR="00B47E80">
        <w:rPr>
          <w:noProof/>
          <w:webHidden/>
        </w:rPr>
        <w:fldChar w:fldCharType="begin"/>
      </w:r>
      <w:r>
        <w:rPr>
          <w:noProof/>
          <w:webHidden/>
        </w:rPr>
        <w:instrText xml:space="preserve"> PAGEREF _Toc513729526 \h </w:instrText>
      </w:r>
      <w:r w:rsidR="00B47E80">
        <w:rPr>
          <w:noProof/>
          <w:webHidden/>
        </w:rPr>
      </w:r>
      <w:r w:rsidR="00B47E80">
        <w:rPr>
          <w:noProof/>
          <w:webHidden/>
        </w:rPr>
        <w:fldChar w:fldCharType="separate"/>
      </w:r>
      <w:r w:rsidR="00292E91">
        <w:rPr>
          <w:noProof/>
          <w:webHidden/>
        </w:rPr>
        <w:t>12</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Trust account receipts cash book</w:t>
      </w:r>
      <w:r>
        <w:rPr>
          <w:noProof/>
          <w:webHidden/>
        </w:rPr>
        <w:tab/>
      </w:r>
      <w:r w:rsidR="00B47E80">
        <w:rPr>
          <w:noProof/>
          <w:webHidden/>
        </w:rPr>
        <w:fldChar w:fldCharType="begin"/>
      </w:r>
      <w:r>
        <w:rPr>
          <w:noProof/>
          <w:webHidden/>
        </w:rPr>
        <w:instrText xml:space="preserve"> PAGEREF _Toc513729527 \h </w:instrText>
      </w:r>
      <w:r w:rsidR="00B47E80">
        <w:rPr>
          <w:noProof/>
          <w:webHidden/>
        </w:rPr>
      </w:r>
      <w:r w:rsidR="00B47E80">
        <w:rPr>
          <w:noProof/>
          <w:webHidden/>
        </w:rPr>
        <w:fldChar w:fldCharType="separate"/>
      </w:r>
      <w:r w:rsidR="00292E91">
        <w:rPr>
          <w:noProof/>
          <w:webHidden/>
        </w:rPr>
        <w:t>12</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Trust account payments cash book</w:t>
      </w:r>
      <w:r>
        <w:rPr>
          <w:noProof/>
          <w:webHidden/>
        </w:rPr>
        <w:tab/>
      </w:r>
      <w:r w:rsidR="00B47E80">
        <w:rPr>
          <w:noProof/>
          <w:webHidden/>
        </w:rPr>
        <w:fldChar w:fldCharType="begin"/>
      </w:r>
      <w:r>
        <w:rPr>
          <w:noProof/>
          <w:webHidden/>
        </w:rPr>
        <w:instrText xml:space="preserve"> PAGEREF _Toc513729528 \h </w:instrText>
      </w:r>
      <w:r w:rsidR="00B47E80">
        <w:rPr>
          <w:noProof/>
          <w:webHidden/>
        </w:rPr>
      </w:r>
      <w:r w:rsidR="00B47E80">
        <w:rPr>
          <w:noProof/>
          <w:webHidden/>
        </w:rPr>
        <w:fldChar w:fldCharType="separate"/>
      </w:r>
      <w:r w:rsidR="00292E91">
        <w:rPr>
          <w:noProof/>
          <w:webHidden/>
        </w:rPr>
        <w:t>13</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Recording transactions in trust ledger accounts</w:t>
      </w:r>
      <w:r>
        <w:rPr>
          <w:noProof/>
          <w:webHidden/>
        </w:rPr>
        <w:tab/>
      </w:r>
      <w:r w:rsidR="00B47E80">
        <w:rPr>
          <w:noProof/>
          <w:webHidden/>
        </w:rPr>
        <w:fldChar w:fldCharType="begin"/>
      </w:r>
      <w:r>
        <w:rPr>
          <w:noProof/>
          <w:webHidden/>
        </w:rPr>
        <w:instrText xml:space="preserve"> PAGEREF _Toc513729529 \h </w:instrText>
      </w:r>
      <w:r w:rsidR="00B47E80">
        <w:rPr>
          <w:noProof/>
          <w:webHidden/>
        </w:rPr>
      </w:r>
      <w:r w:rsidR="00B47E80">
        <w:rPr>
          <w:noProof/>
          <w:webHidden/>
        </w:rPr>
        <w:fldChar w:fldCharType="separate"/>
      </w:r>
      <w:r w:rsidR="00292E91">
        <w:rPr>
          <w:noProof/>
          <w:webHidden/>
        </w:rPr>
        <w:t>14</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Journal transfers</w:t>
      </w:r>
      <w:r>
        <w:rPr>
          <w:noProof/>
          <w:webHidden/>
        </w:rPr>
        <w:tab/>
      </w:r>
      <w:r w:rsidR="00B47E80">
        <w:rPr>
          <w:noProof/>
          <w:webHidden/>
        </w:rPr>
        <w:fldChar w:fldCharType="begin"/>
      </w:r>
      <w:r>
        <w:rPr>
          <w:noProof/>
          <w:webHidden/>
        </w:rPr>
        <w:instrText xml:space="preserve"> PAGEREF _Toc513729530 \h </w:instrText>
      </w:r>
      <w:r w:rsidR="00B47E80">
        <w:rPr>
          <w:noProof/>
          <w:webHidden/>
        </w:rPr>
      </w:r>
      <w:r w:rsidR="00B47E80">
        <w:rPr>
          <w:noProof/>
          <w:webHidden/>
        </w:rPr>
        <w:fldChar w:fldCharType="separate"/>
      </w:r>
      <w:r w:rsidR="00292E91">
        <w:rPr>
          <w:noProof/>
          <w:webHidden/>
        </w:rPr>
        <w:t>17</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Reconciliation of trust records</w:t>
      </w:r>
      <w:r>
        <w:rPr>
          <w:noProof/>
          <w:webHidden/>
        </w:rPr>
        <w:tab/>
      </w:r>
      <w:r w:rsidR="00B47E80">
        <w:rPr>
          <w:noProof/>
          <w:webHidden/>
        </w:rPr>
        <w:fldChar w:fldCharType="begin"/>
      </w:r>
      <w:r>
        <w:rPr>
          <w:noProof/>
          <w:webHidden/>
        </w:rPr>
        <w:instrText xml:space="preserve"> PAGEREF _Toc513729531 \h </w:instrText>
      </w:r>
      <w:r w:rsidR="00B47E80">
        <w:rPr>
          <w:noProof/>
          <w:webHidden/>
        </w:rPr>
      </w:r>
      <w:r w:rsidR="00B47E80">
        <w:rPr>
          <w:noProof/>
          <w:webHidden/>
        </w:rPr>
        <w:fldChar w:fldCharType="separate"/>
      </w:r>
      <w:r w:rsidR="00292E91">
        <w:rPr>
          <w:noProof/>
          <w:webHidden/>
        </w:rPr>
        <w:t>18</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Trust ledger account in name of conveyancing business or licensee</w:t>
      </w:r>
      <w:r>
        <w:rPr>
          <w:noProof/>
          <w:webHidden/>
        </w:rPr>
        <w:tab/>
      </w:r>
      <w:r w:rsidR="00B47E80">
        <w:rPr>
          <w:noProof/>
          <w:webHidden/>
        </w:rPr>
        <w:fldChar w:fldCharType="begin"/>
      </w:r>
      <w:r>
        <w:rPr>
          <w:noProof/>
          <w:webHidden/>
        </w:rPr>
        <w:instrText xml:space="preserve"> PAGEREF _Toc513729532 \h </w:instrText>
      </w:r>
      <w:r w:rsidR="00B47E80">
        <w:rPr>
          <w:noProof/>
          <w:webHidden/>
        </w:rPr>
      </w:r>
      <w:r w:rsidR="00B47E80">
        <w:rPr>
          <w:noProof/>
          <w:webHidden/>
        </w:rPr>
        <w:fldChar w:fldCharType="separate"/>
      </w:r>
      <w:r w:rsidR="00292E91">
        <w:rPr>
          <w:noProof/>
          <w:webHidden/>
        </w:rPr>
        <w:t>19</w:t>
      </w:r>
      <w:r w:rsidR="00B47E80">
        <w:rPr>
          <w:noProof/>
          <w:webHidden/>
        </w:rPr>
        <w:fldChar w:fldCharType="end"/>
      </w:r>
    </w:p>
    <w:p w:rsidR="00134075" w:rsidRDefault="00134075" w:rsidP="00134075">
      <w:pPr>
        <w:pStyle w:val="TOC2"/>
        <w:rPr>
          <w:rFonts w:asciiTheme="minorHAnsi" w:eastAsiaTheme="minorEastAsia" w:hAnsiTheme="minorHAnsi" w:cstheme="minorBidi"/>
          <w:b w:val="0"/>
          <w:noProof/>
          <w:sz w:val="22"/>
          <w:szCs w:val="22"/>
          <w:lang w:eastAsia="en-AU"/>
        </w:rPr>
      </w:pPr>
      <w:r>
        <w:rPr>
          <w:noProof/>
        </w:rPr>
        <w:lastRenderedPageBreak/>
        <w:t>Division 4—Controlled money</w:t>
      </w:r>
      <w:r>
        <w:rPr>
          <w:noProof/>
          <w:webHidden/>
        </w:rPr>
        <w:tab/>
      </w:r>
      <w:r w:rsidR="00B47E80">
        <w:rPr>
          <w:noProof/>
          <w:webHidden/>
        </w:rPr>
        <w:fldChar w:fldCharType="begin"/>
      </w:r>
      <w:r>
        <w:rPr>
          <w:noProof/>
          <w:webHidden/>
        </w:rPr>
        <w:instrText xml:space="preserve"> PAGEREF _Toc513729533 \h </w:instrText>
      </w:r>
      <w:r w:rsidR="00B47E80">
        <w:rPr>
          <w:noProof/>
          <w:webHidden/>
        </w:rPr>
      </w:r>
      <w:r w:rsidR="00B47E80">
        <w:rPr>
          <w:noProof/>
          <w:webHidden/>
        </w:rPr>
        <w:fldChar w:fldCharType="separate"/>
      </w:r>
      <w:r w:rsidR="00292E91">
        <w:rPr>
          <w:noProof/>
          <w:webHidden/>
        </w:rPr>
        <w:t>19</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Requirements for controlled money accounts</w:t>
      </w:r>
      <w:r>
        <w:rPr>
          <w:noProof/>
          <w:webHidden/>
        </w:rPr>
        <w:tab/>
      </w:r>
      <w:r w:rsidR="00B47E80">
        <w:rPr>
          <w:noProof/>
          <w:webHidden/>
        </w:rPr>
        <w:fldChar w:fldCharType="begin"/>
      </w:r>
      <w:r>
        <w:rPr>
          <w:noProof/>
          <w:webHidden/>
        </w:rPr>
        <w:instrText xml:space="preserve"> PAGEREF _Toc513729534 \h </w:instrText>
      </w:r>
      <w:r w:rsidR="00B47E80">
        <w:rPr>
          <w:noProof/>
          <w:webHidden/>
        </w:rPr>
      </w:r>
      <w:r w:rsidR="00B47E80">
        <w:rPr>
          <w:noProof/>
          <w:webHidden/>
        </w:rPr>
        <w:fldChar w:fldCharType="separate"/>
      </w:r>
      <w:r w:rsidR="00292E91">
        <w:rPr>
          <w:noProof/>
          <w:webHidden/>
        </w:rPr>
        <w:t>19</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Maintenance of controlled money accounts</w:t>
      </w:r>
      <w:r>
        <w:rPr>
          <w:noProof/>
          <w:webHidden/>
        </w:rPr>
        <w:tab/>
      </w:r>
      <w:r w:rsidR="00B47E80">
        <w:rPr>
          <w:noProof/>
          <w:webHidden/>
        </w:rPr>
        <w:fldChar w:fldCharType="begin"/>
      </w:r>
      <w:r>
        <w:rPr>
          <w:noProof/>
          <w:webHidden/>
        </w:rPr>
        <w:instrText xml:space="preserve"> PAGEREF _Toc513729535 \h </w:instrText>
      </w:r>
      <w:r w:rsidR="00B47E80">
        <w:rPr>
          <w:noProof/>
          <w:webHidden/>
        </w:rPr>
      </w:r>
      <w:r w:rsidR="00B47E80">
        <w:rPr>
          <w:noProof/>
          <w:webHidden/>
        </w:rPr>
        <w:fldChar w:fldCharType="separate"/>
      </w:r>
      <w:r w:rsidR="00292E91">
        <w:rPr>
          <w:noProof/>
          <w:webHidden/>
        </w:rPr>
        <w:t>19</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Receipt of controlled money</w:t>
      </w:r>
      <w:r>
        <w:rPr>
          <w:noProof/>
          <w:webHidden/>
        </w:rPr>
        <w:tab/>
      </w:r>
      <w:r w:rsidR="00B47E80">
        <w:rPr>
          <w:noProof/>
          <w:webHidden/>
        </w:rPr>
        <w:fldChar w:fldCharType="begin"/>
      </w:r>
      <w:r>
        <w:rPr>
          <w:noProof/>
          <w:webHidden/>
        </w:rPr>
        <w:instrText xml:space="preserve"> PAGEREF _Toc513729536 \h </w:instrText>
      </w:r>
      <w:r w:rsidR="00B47E80">
        <w:rPr>
          <w:noProof/>
          <w:webHidden/>
        </w:rPr>
      </w:r>
      <w:r w:rsidR="00B47E80">
        <w:rPr>
          <w:noProof/>
          <w:webHidden/>
        </w:rPr>
        <w:fldChar w:fldCharType="separate"/>
      </w:r>
      <w:r w:rsidR="00292E91">
        <w:rPr>
          <w:noProof/>
          <w:webHidden/>
        </w:rPr>
        <w:t>20</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Withdrawal of controlled money must be authorised</w:t>
      </w:r>
      <w:r>
        <w:rPr>
          <w:noProof/>
          <w:webHidden/>
        </w:rPr>
        <w:tab/>
      </w:r>
      <w:r w:rsidR="00B47E80">
        <w:rPr>
          <w:noProof/>
          <w:webHidden/>
        </w:rPr>
        <w:fldChar w:fldCharType="begin"/>
      </w:r>
      <w:r>
        <w:rPr>
          <w:noProof/>
          <w:webHidden/>
        </w:rPr>
        <w:instrText xml:space="preserve"> PAGEREF _Toc513729537 \h </w:instrText>
      </w:r>
      <w:r w:rsidR="00B47E80">
        <w:rPr>
          <w:noProof/>
          <w:webHidden/>
        </w:rPr>
      </w:r>
      <w:r w:rsidR="00B47E80">
        <w:rPr>
          <w:noProof/>
          <w:webHidden/>
        </w:rPr>
        <w:fldChar w:fldCharType="separate"/>
      </w:r>
      <w:r w:rsidR="00292E91">
        <w:rPr>
          <w:noProof/>
          <w:webHidden/>
        </w:rPr>
        <w:t>22</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Register of controlled money</w:t>
      </w:r>
      <w:r>
        <w:rPr>
          <w:noProof/>
          <w:webHidden/>
        </w:rPr>
        <w:tab/>
      </w:r>
      <w:r w:rsidR="00B47E80">
        <w:rPr>
          <w:noProof/>
          <w:webHidden/>
        </w:rPr>
        <w:fldChar w:fldCharType="begin"/>
      </w:r>
      <w:r>
        <w:rPr>
          <w:noProof/>
          <w:webHidden/>
        </w:rPr>
        <w:instrText xml:space="preserve"> PAGEREF _Toc513729538 \h </w:instrText>
      </w:r>
      <w:r w:rsidR="00B47E80">
        <w:rPr>
          <w:noProof/>
          <w:webHidden/>
        </w:rPr>
      </w:r>
      <w:r w:rsidR="00B47E80">
        <w:rPr>
          <w:noProof/>
          <w:webHidden/>
        </w:rPr>
        <w:fldChar w:fldCharType="separate"/>
      </w:r>
      <w:r w:rsidR="00292E91">
        <w:rPr>
          <w:noProof/>
          <w:webHidden/>
        </w:rPr>
        <w:t>23</w:t>
      </w:r>
      <w:r w:rsidR="00B47E80">
        <w:rPr>
          <w:noProof/>
          <w:webHidden/>
        </w:rPr>
        <w:fldChar w:fldCharType="end"/>
      </w:r>
    </w:p>
    <w:p w:rsidR="00134075" w:rsidRDefault="00134075" w:rsidP="00134075">
      <w:pPr>
        <w:pStyle w:val="TOC2"/>
        <w:rPr>
          <w:rFonts w:asciiTheme="minorHAnsi" w:eastAsiaTheme="minorEastAsia" w:hAnsiTheme="minorHAnsi" w:cstheme="minorBidi"/>
          <w:b w:val="0"/>
          <w:noProof/>
          <w:sz w:val="22"/>
          <w:szCs w:val="22"/>
          <w:lang w:eastAsia="en-AU"/>
        </w:rPr>
      </w:pPr>
      <w:r>
        <w:rPr>
          <w:noProof/>
        </w:rPr>
        <w:t>Division 5—Transit money</w:t>
      </w:r>
      <w:r>
        <w:rPr>
          <w:noProof/>
          <w:webHidden/>
        </w:rPr>
        <w:tab/>
      </w:r>
      <w:r w:rsidR="00B47E80">
        <w:rPr>
          <w:noProof/>
          <w:webHidden/>
        </w:rPr>
        <w:fldChar w:fldCharType="begin"/>
      </w:r>
      <w:r>
        <w:rPr>
          <w:noProof/>
          <w:webHidden/>
        </w:rPr>
        <w:instrText xml:space="preserve"> PAGEREF _Toc513729539 \h </w:instrText>
      </w:r>
      <w:r w:rsidR="00B47E80">
        <w:rPr>
          <w:noProof/>
          <w:webHidden/>
        </w:rPr>
      </w:r>
      <w:r w:rsidR="00B47E80">
        <w:rPr>
          <w:noProof/>
          <w:webHidden/>
        </w:rPr>
        <w:fldChar w:fldCharType="separate"/>
      </w:r>
      <w:r w:rsidR="00292E91">
        <w:rPr>
          <w:noProof/>
          <w:webHidden/>
        </w:rPr>
        <w:t>25</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Information to be recorded about transit money</w:t>
      </w:r>
      <w:r>
        <w:rPr>
          <w:noProof/>
          <w:webHidden/>
        </w:rPr>
        <w:tab/>
      </w:r>
      <w:r w:rsidR="00B47E80">
        <w:rPr>
          <w:noProof/>
          <w:webHidden/>
        </w:rPr>
        <w:fldChar w:fldCharType="begin"/>
      </w:r>
      <w:r>
        <w:rPr>
          <w:noProof/>
          <w:webHidden/>
        </w:rPr>
        <w:instrText xml:space="preserve"> PAGEREF _Toc513729540 \h </w:instrText>
      </w:r>
      <w:r w:rsidR="00B47E80">
        <w:rPr>
          <w:noProof/>
          <w:webHidden/>
        </w:rPr>
      </w:r>
      <w:r w:rsidR="00B47E80">
        <w:rPr>
          <w:noProof/>
          <w:webHidden/>
        </w:rPr>
        <w:fldChar w:fldCharType="separate"/>
      </w:r>
      <w:r w:rsidR="00292E91">
        <w:rPr>
          <w:noProof/>
          <w:webHidden/>
        </w:rPr>
        <w:t>25</w:t>
      </w:r>
      <w:r w:rsidR="00B47E80">
        <w:rPr>
          <w:noProof/>
          <w:webHidden/>
        </w:rPr>
        <w:fldChar w:fldCharType="end"/>
      </w:r>
    </w:p>
    <w:p w:rsidR="00134075" w:rsidRDefault="00134075" w:rsidP="00134075">
      <w:pPr>
        <w:pStyle w:val="TOC2"/>
        <w:rPr>
          <w:rFonts w:asciiTheme="minorHAnsi" w:eastAsiaTheme="minorEastAsia" w:hAnsiTheme="minorHAnsi" w:cstheme="minorBidi"/>
          <w:b w:val="0"/>
          <w:noProof/>
          <w:sz w:val="22"/>
          <w:szCs w:val="22"/>
          <w:lang w:eastAsia="en-AU"/>
        </w:rPr>
      </w:pPr>
      <w:r>
        <w:rPr>
          <w:noProof/>
        </w:rPr>
        <w:t>Division 6—Trust money generally</w:t>
      </w:r>
      <w:r>
        <w:rPr>
          <w:noProof/>
          <w:webHidden/>
        </w:rPr>
        <w:tab/>
      </w:r>
      <w:r w:rsidR="00B47E80">
        <w:rPr>
          <w:noProof/>
          <w:webHidden/>
        </w:rPr>
        <w:fldChar w:fldCharType="begin"/>
      </w:r>
      <w:r>
        <w:rPr>
          <w:noProof/>
          <w:webHidden/>
        </w:rPr>
        <w:instrText xml:space="preserve"> PAGEREF _Toc513729541 \h </w:instrText>
      </w:r>
      <w:r w:rsidR="00B47E80">
        <w:rPr>
          <w:noProof/>
          <w:webHidden/>
        </w:rPr>
      </w:r>
      <w:r w:rsidR="00B47E80">
        <w:rPr>
          <w:noProof/>
          <w:webHidden/>
        </w:rPr>
        <w:fldChar w:fldCharType="separate"/>
      </w:r>
      <w:r w:rsidR="00292E91">
        <w:rPr>
          <w:noProof/>
          <w:webHidden/>
        </w:rPr>
        <w:t>25</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Trust account statements</w:t>
      </w:r>
      <w:r>
        <w:rPr>
          <w:noProof/>
          <w:webHidden/>
        </w:rPr>
        <w:tab/>
      </w:r>
      <w:r w:rsidR="00B47E80">
        <w:rPr>
          <w:noProof/>
          <w:webHidden/>
        </w:rPr>
        <w:fldChar w:fldCharType="begin"/>
      </w:r>
      <w:r>
        <w:rPr>
          <w:noProof/>
          <w:webHidden/>
        </w:rPr>
        <w:instrText xml:space="preserve"> PAGEREF _Toc513729542 \h </w:instrText>
      </w:r>
      <w:r w:rsidR="00B47E80">
        <w:rPr>
          <w:noProof/>
          <w:webHidden/>
        </w:rPr>
      </w:r>
      <w:r w:rsidR="00B47E80">
        <w:rPr>
          <w:noProof/>
          <w:webHidden/>
        </w:rPr>
        <w:fldChar w:fldCharType="separate"/>
      </w:r>
      <w:r w:rsidR="00292E91">
        <w:rPr>
          <w:noProof/>
          <w:webHidden/>
        </w:rPr>
        <w:t>25</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Trust account statements for institutional clients</w:t>
      </w:r>
      <w:r>
        <w:rPr>
          <w:noProof/>
          <w:webHidden/>
        </w:rPr>
        <w:tab/>
      </w:r>
      <w:r w:rsidR="00B47E80">
        <w:rPr>
          <w:noProof/>
          <w:webHidden/>
        </w:rPr>
        <w:fldChar w:fldCharType="begin"/>
      </w:r>
      <w:r>
        <w:rPr>
          <w:noProof/>
          <w:webHidden/>
        </w:rPr>
        <w:instrText xml:space="preserve"> PAGEREF _Toc513729543 \h </w:instrText>
      </w:r>
      <w:r w:rsidR="00B47E80">
        <w:rPr>
          <w:noProof/>
          <w:webHidden/>
        </w:rPr>
      </w:r>
      <w:r w:rsidR="00B47E80">
        <w:rPr>
          <w:noProof/>
          <w:webHidden/>
        </w:rPr>
        <w:fldChar w:fldCharType="separate"/>
      </w:r>
      <w:r w:rsidR="00292E91">
        <w:rPr>
          <w:noProof/>
          <w:webHidden/>
        </w:rPr>
        <w:t>27</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Withdrawing trust money for costs</w:t>
      </w:r>
      <w:r>
        <w:rPr>
          <w:noProof/>
          <w:webHidden/>
        </w:rPr>
        <w:tab/>
      </w:r>
      <w:r w:rsidR="00B47E80">
        <w:rPr>
          <w:noProof/>
          <w:webHidden/>
        </w:rPr>
        <w:fldChar w:fldCharType="begin"/>
      </w:r>
      <w:r>
        <w:rPr>
          <w:noProof/>
          <w:webHidden/>
        </w:rPr>
        <w:instrText xml:space="preserve"> PAGEREF _Toc513729544 \h </w:instrText>
      </w:r>
      <w:r w:rsidR="00B47E80">
        <w:rPr>
          <w:noProof/>
          <w:webHidden/>
        </w:rPr>
      </w:r>
      <w:r w:rsidR="00B47E80">
        <w:rPr>
          <w:noProof/>
          <w:webHidden/>
        </w:rPr>
        <w:fldChar w:fldCharType="separate"/>
      </w:r>
      <w:r w:rsidR="00292E91">
        <w:rPr>
          <w:noProof/>
          <w:webHidden/>
        </w:rPr>
        <w:t>27</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Duration for keeping of trust records</w:t>
      </w:r>
      <w:r>
        <w:rPr>
          <w:noProof/>
          <w:webHidden/>
        </w:rPr>
        <w:tab/>
      </w:r>
      <w:r w:rsidR="00B47E80">
        <w:rPr>
          <w:noProof/>
          <w:webHidden/>
        </w:rPr>
        <w:fldChar w:fldCharType="begin"/>
      </w:r>
      <w:r>
        <w:rPr>
          <w:noProof/>
          <w:webHidden/>
        </w:rPr>
        <w:instrText xml:space="preserve"> PAGEREF _Toc513729545 \h </w:instrText>
      </w:r>
      <w:r w:rsidR="00B47E80">
        <w:rPr>
          <w:noProof/>
          <w:webHidden/>
        </w:rPr>
      </w:r>
      <w:r w:rsidR="00B47E80">
        <w:rPr>
          <w:noProof/>
          <w:webHidden/>
        </w:rPr>
        <w:fldChar w:fldCharType="separate"/>
      </w:r>
      <w:r w:rsidR="00292E91">
        <w:rPr>
          <w:noProof/>
          <w:webHidden/>
        </w:rPr>
        <w:t>29</w:t>
      </w:r>
      <w:r w:rsidR="00B47E80">
        <w:rPr>
          <w:noProof/>
          <w:webHidden/>
        </w:rPr>
        <w:fldChar w:fldCharType="end"/>
      </w:r>
    </w:p>
    <w:p w:rsidR="00134075" w:rsidRDefault="00134075" w:rsidP="00134075">
      <w:pPr>
        <w:pStyle w:val="TOC2"/>
        <w:rPr>
          <w:rFonts w:asciiTheme="minorHAnsi" w:eastAsiaTheme="minorEastAsia" w:hAnsiTheme="minorHAnsi" w:cstheme="minorBidi"/>
          <w:b w:val="0"/>
          <w:noProof/>
          <w:sz w:val="22"/>
          <w:szCs w:val="22"/>
          <w:lang w:eastAsia="en-AU"/>
        </w:rPr>
      </w:pPr>
      <w:r>
        <w:rPr>
          <w:noProof/>
        </w:rPr>
        <w:t>Division 7—Miscellaneous</w:t>
      </w:r>
      <w:r>
        <w:rPr>
          <w:noProof/>
          <w:webHidden/>
        </w:rPr>
        <w:tab/>
      </w:r>
      <w:r w:rsidR="00B47E80">
        <w:rPr>
          <w:noProof/>
          <w:webHidden/>
        </w:rPr>
        <w:fldChar w:fldCharType="begin"/>
      </w:r>
      <w:r>
        <w:rPr>
          <w:noProof/>
          <w:webHidden/>
        </w:rPr>
        <w:instrText xml:space="preserve"> PAGEREF _Toc513729546 \h </w:instrText>
      </w:r>
      <w:r w:rsidR="00B47E80">
        <w:rPr>
          <w:noProof/>
          <w:webHidden/>
        </w:rPr>
      </w:r>
      <w:r w:rsidR="00B47E80">
        <w:rPr>
          <w:noProof/>
          <w:webHidden/>
        </w:rPr>
        <w:fldChar w:fldCharType="separate"/>
      </w:r>
      <w:r w:rsidR="00292E91">
        <w:rPr>
          <w:noProof/>
          <w:webHidden/>
        </w:rPr>
        <w:t>30</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Exemption</w:t>
      </w:r>
      <w:r>
        <w:rPr>
          <w:noProof/>
          <w:webHidden/>
        </w:rPr>
        <w:tab/>
      </w:r>
      <w:r w:rsidR="00B47E80">
        <w:rPr>
          <w:noProof/>
          <w:webHidden/>
        </w:rPr>
        <w:fldChar w:fldCharType="begin"/>
      </w:r>
      <w:r>
        <w:rPr>
          <w:noProof/>
          <w:webHidden/>
        </w:rPr>
        <w:instrText xml:space="preserve"> PAGEREF _Toc513729547 \h </w:instrText>
      </w:r>
      <w:r w:rsidR="00B47E80">
        <w:rPr>
          <w:noProof/>
          <w:webHidden/>
        </w:rPr>
      </w:r>
      <w:r w:rsidR="00B47E80">
        <w:rPr>
          <w:noProof/>
          <w:webHidden/>
        </w:rPr>
        <w:fldChar w:fldCharType="separate"/>
      </w:r>
      <w:r w:rsidR="00292E91">
        <w:rPr>
          <w:noProof/>
          <w:webHidden/>
        </w:rPr>
        <w:t>30</w:t>
      </w:r>
      <w:r w:rsidR="00B47E80">
        <w:rPr>
          <w:noProof/>
          <w:webHidden/>
        </w:rPr>
        <w:fldChar w:fldCharType="end"/>
      </w:r>
    </w:p>
    <w:p w:rsidR="00134075" w:rsidRPr="00134075" w:rsidRDefault="00134075" w:rsidP="00134075">
      <w:pPr>
        <w:pStyle w:val="TOC1"/>
        <w:rPr>
          <w:rFonts w:asciiTheme="minorHAnsi" w:eastAsiaTheme="minorEastAsia" w:hAnsiTheme="minorHAnsi" w:cstheme="minorBidi"/>
          <w:noProof/>
          <w:sz w:val="22"/>
          <w:szCs w:val="22"/>
          <w:lang w:eastAsia="en-AU"/>
        </w:rPr>
      </w:pPr>
      <w:r w:rsidRPr="00134075">
        <w:rPr>
          <w:noProof/>
        </w:rPr>
        <w:t>Part 3—General</w:t>
      </w:r>
      <w:r w:rsidRPr="00134075">
        <w:rPr>
          <w:noProof/>
          <w:webHidden/>
        </w:rPr>
        <w:tab/>
      </w:r>
      <w:r w:rsidR="00B47E80" w:rsidRPr="00134075">
        <w:rPr>
          <w:noProof/>
          <w:webHidden/>
        </w:rPr>
        <w:fldChar w:fldCharType="begin"/>
      </w:r>
      <w:r w:rsidRPr="00134075">
        <w:rPr>
          <w:noProof/>
          <w:webHidden/>
        </w:rPr>
        <w:instrText xml:space="preserve"> PAGEREF _Toc513729548 \h </w:instrText>
      </w:r>
      <w:r w:rsidR="00B47E80" w:rsidRPr="00134075">
        <w:rPr>
          <w:noProof/>
          <w:webHidden/>
        </w:rPr>
      </w:r>
      <w:r w:rsidR="00B47E80" w:rsidRPr="00134075">
        <w:rPr>
          <w:noProof/>
          <w:webHidden/>
        </w:rPr>
        <w:fldChar w:fldCharType="separate"/>
      </w:r>
      <w:r w:rsidR="00292E91">
        <w:rPr>
          <w:noProof/>
          <w:webHidden/>
        </w:rPr>
        <w:t>31</w:t>
      </w:r>
      <w:r w:rsidR="00B47E80" w:rsidRPr="00134075">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Statutory declaration on ceasing to hold trust money</w:t>
      </w:r>
      <w:r>
        <w:rPr>
          <w:noProof/>
          <w:webHidden/>
        </w:rPr>
        <w:tab/>
      </w:r>
      <w:r w:rsidR="00B47E80">
        <w:rPr>
          <w:noProof/>
          <w:webHidden/>
        </w:rPr>
        <w:fldChar w:fldCharType="begin"/>
      </w:r>
      <w:r>
        <w:rPr>
          <w:noProof/>
          <w:webHidden/>
        </w:rPr>
        <w:instrText xml:space="preserve"> PAGEREF _Toc513729549 \h </w:instrText>
      </w:r>
      <w:r w:rsidR="00B47E80">
        <w:rPr>
          <w:noProof/>
          <w:webHidden/>
        </w:rPr>
      </w:r>
      <w:r w:rsidR="00B47E80">
        <w:rPr>
          <w:noProof/>
          <w:webHidden/>
        </w:rPr>
        <w:fldChar w:fldCharType="separate"/>
      </w:r>
      <w:r w:rsidR="00292E91">
        <w:rPr>
          <w:noProof/>
          <w:webHidden/>
        </w:rPr>
        <w:t>31</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Claims against the Fund</w:t>
      </w:r>
      <w:r>
        <w:rPr>
          <w:noProof/>
          <w:webHidden/>
        </w:rPr>
        <w:tab/>
      </w:r>
      <w:r w:rsidR="00B47E80">
        <w:rPr>
          <w:noProof/>
          <w:webHidden/>
        </w:rPr>
        <w:fldChar w:fldCharType="begin"/>
      </w:r>
      <w:r>
        <w:rPr>
          <w:noProof/>
          <w:webHidden/>
        </w:rPr>
        <w:instrText xml:space="preserve"> PAGEREF _Toc513729550 \h </w:instrText>
      </w:r>
      <w:r w:rsidR="00B47E80">
        <w:rPr>
          <w:noProof/>
          <w:webHidden/>
        </w:rPr>
      </w:r>
      <w:r w:rsidR="00B47E80">
        <w:rPr>
          <w:noProof/>
          <w:webHidden/>
        </w:rPr>
        <w:fldChar w:fldCharType="separate"/>
      </w:r>
      <w:r w:rsidR="00292E91">
        <w:rPr>
          <w:noProof/>
          <w:webHidden/>
        </w:rPr>
        <w:t>31</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Disallowance of a claim against the Fund</w:t>
      </w:r>
      <w:r>
        <w:rPr>
          <w:noProof/>
          <w:webHidden/>
        </w:rPr>
        <w:tab/>
      </w:r>
      <w:r w:rsidR="00B47E80">
        <w:rPr>
          <w:noProof/>
          <w:webHidden/>
        </w:rPr>
        <w:fldChar w:fldCharType="begin"/>
      </w:r>
      <w:r>
        <w:rPr>
          <w:noProof/>
          <w:webHidden/>
        </w:rPr>
        <w:instrText xml:space="preserve"> PAGEREF _Toc513729551 \h </w:instrText>
      </w:r>
      <w:r w:rsidR="00B47E80">
        <w:rPr>
          <w:noProof/>
          <w:webHidden/>
        </w:rPr>
      </w:r>
      <w:r w:rsidR="00B47E80">
        <w:rPr>
          <w:noProof/>
          <w:webHidden/>
        </w:rPr>
        <w:fldChar w:fldCharType="separate"/>
      </w:r>
      <w:r w:rsidR="00292E91">
        <w:rPr>
          <w:noProof/>
          <w:webHidden/>
        </w:rPr>
        <w:t>31</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Embargo notice</w:t>
      </w:r>
      <w:r>
        <w:rPr>
          <w:noProof/>
          <w:webHidden/>
        </w:rPr>
        <w:tab/>
      </w:r>
      <w:r w:rsidR="00B47E80">
        <w:rPr>
          <w:noProof/>
          <w:webHidden/>
        </w:rPr>
        <w:fldChar w:fldCharType="begin"/>
      </w:r>
      <w:r>
        <w:rPr>
          <w:noProof/>
          <w:webHidden/>
        </w:rPr>
        <w:instrText xml:space="preserve"> PAGEREF _Toc513729552 \h </w:instrText>
      </w:r>
      <w:r w:rsidR="00B47E80">
        <w:rPr>
          <w:noProof/>
          <w:webHidden/>
        </w:rPr>
      </w:r>
      <w:r w:rsidR="00B47E80">
        <w:rPr>
          <w:noProof/>
          <w:webHidden/>
        </w:rPr>
        <w:fldChar w:fldCharType="separate"/>
      </w:r>
      <w:r w:rsidR="00292E91">
        <w:rPr>
          <w:noProof/>
          <w:webHidden/>
        </w:rPr>
        <w:t>31</w:t>
      </w:r>
      <w:r w:rsidR="00B47E80">
        <w:rPr>
          <w:noProof/>
          <w:webHidden/>
        </w:rPr>
        <w:fldChar w:fldCharType="end"/>
      </w:r>
    </w:p>
    <w:p w:rsidR="00134075" w:rsidRDefault="00134075" w:rsidP="00134075">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Infringement offences and infringement penalties</w:t>
      </w:r>
      <w:r>
        <w:rPr>
          <w:noProof/>
          <w:webHidden/>
        </w:rPr>
        <w:tab/>
      </w:r>
      <w:r w:rsidR="00B47E80">
        <w:rPr>
          <w:noProof/>
          <w:webHidden/>
        </w:rPr>
        <w:fldChar w:fldCharType="begin"/>
      </w:r>
      <w:r>
        <w:rPr>
          <w:noProof/>
          <w:webHidden/>
        </w:rPr>
        <w:instrText xml:space="preserve"> PAGEREF _Toc513729553 \h </w:instrText>
      </w:r>
      <w:r w:rsidR="00B47E80">
        <w:rPr>
          <w:noProof/>
          <w:webHidden/>
        </w:rPr>
      </w:r>
      <w:r w:rsidR="00B47E80">
        <w:rPr>
          <w:noProof/>
          <w:webHidden/>
        </w:rPr>
        <w:fldChar w:fldCharType="separate"/>
      </w:r>
      <w:r w:rsidR="00292E91">
        <w:rPr>
          <w:noProof/>
          <w:webHidden/>
        </w:rPr>
        <w:t>32</w:t>
      </w:r>
      <w:r w:rsidR="00B47E80">
        <w:rPr>
          <w:noProof/>
          <w:webHidden/>
        </w:rPr>
        <w:fldChar w:fldCharType="end"/>
      </w:r>
    </w:p>
    <w:p w:rsidR="00134075" w:rsidRPr="00134075" w:rsidRDefault="00134075" w:rsidP="00134075">
      <w:pPr>
        <w:pStyle w:val="TOC1"/>
        <w:rPr>
          <w:rFonts w:asciiTheme="minorHAnsi" w:eastAsiaTheme="minorEastAsia" w:hAnsiTheme="minorHAnsi" w:cstheme="minorBidi"/>
          <w:noProof/>
          <w:sz w:val="22"/>
          <w:szCs w:val="22"/>
          <w:lang w:eastAsia="en-AU"/>
        </w:rPr>
      </w:pPr>
      <w:r w:rsidRPr="00134075">
        <w:rPr>
          <w:noProof/>
        </w:rPr>
        <w:t>Schedule 1—Forms</w:t>
      </w:r>
      <w:r w:rsidRPr="00134075">
        <w:rPr>
          <w:noProof/>
          <w:webHidden/>
        </w:rPr>
        <w:tab/>
      </w:r>
      <w:r w:rsidR="00B47E80" w:rsidRPr="00134075">
        <w:rPr>
          <w:noProof/>
          <w:webHidden/>
        </w:rPr>
        <w:fldChar w:fldCharType="begin"/>
      </w:r>
      <w:r w:rsidRPr="00134075">
        <w:rPr>
          <w:noProof/>
          <w:webHidden/>
        </w:rPr>
        <w:instrText xml:space="preserve"> PAGEREF _Toc513729554 \h </w:instrText>
      </w:r>
      <w:r w:rsidR="00B47E80" w:rsidRPr="00134075">
        <w:rPr>
          <w:noProof/>
          <w:webHidden/>
        </w:rPr>
      </w:r>
      <w:r w:rsidR="00B47E80" w:rsidRPr="00134075">
        <w:rPr>
          <w:noProof/>
          <w:webHidden/>
        </w:rPr>
        <w:fldChar w:fldCharType="separate"/>
      </w:r>
      <w:r w:rsidR="00292E91">
        <w:rPr>
          <w:noProof/>
          <w:webHidden/>
        </w:rPr>
        <w:t>33</w:t>
      </w:r>
      <w:r w:rsidR="00B47E80" w:rsidRPr="00134075">
        <w:rPr>
          <w:noProof/>
          <w:webHidden/>
        </w:rPr>
        <w:fldChar w:fldCharType="end"/>
      </w:r>
    </w:p>
    <w:p w:rsidR="00134075" w:rsidRPr="00134075" w:rsidRDefault="00134075" w:rsidP="00134075">
      <w:pPr>
        <w:pStyle w:val="TOC1"/>
        <w:rPr>
          <w:rFonts w:asciiTheme="minorHAnsi" w:eastAsiaTheme="minorEastAsia" w:hAnsiTheme="minorHAnsi" w:cstheme="minorBidi"/>
          <w:noProof/>
          <w:sz w:val="22"/>
          <w:szCs w:val="22"/>
          <w:lang w:eastAsia="en-AU"/>
        </w:rPr>
      </w:pPr>
      <w:r w:rsidRPr="00134075">
        <w:rPr>
          <w:noProof/>
        </w:rPr>
        <w:t>Schedule 2—Infringement offences and infringement penalties</w:t>
      </w:r>
      <w:r w:rsidRPr="00134075">
        <w:rPr>
          <w:noProof/>
          <w:webHidden/>
        </w:rPr>
        <w:tab/>
      </w:r>
      <w:r w:rsidR="00B47E80" w:rsidRPr="00134075">
        <w:rPr>
          <w:noProof/>
          <w:webHidden/>
        </w:rPr>
        <w:fldChar w:fldCharType="begin"/>
      </w:r>
      <w:r w:rsidRPr="00134075">
        <w:rPr>
          <w:noProof/>
          <w:webHidden/>
        </w:rPr>
        <w:instrText xml:space="preserve"> PAGEREF _Toc513729555 \h </w:instrText>
      </w:r>
      <w:r w:rsidR="00B47E80" w:rsidRPr="00134075">
        <w:rPr>
          <w:noProof/>
          <w:webHidden/>
        </w:rPr>
      </w:r>
      <w:r w:rsidR="00B47E80" w:rsidRPr="00134075">
        <w:rPr>
          <w:noProof/>
          <w:webHidden/>
        </w:rPr>
        <w:fldChar w:fldCharType="separate"/>
      </w:r>
      <w:r w:rsidR="00292E91">
        <w:rPr>
          <w:noProof/>
          <w:webHidden/>
        </w:rPr>
        <w:t>36</w:t>
      </w:r>
      <w:r w:rsidR="00B47E80" w:rsidRPr="00134075">
        <w:rPr>
          <w:noProof/>
          <w:webHidden/>
        </w:rPr>
        <w:fldChar w:fldCharType="end"/>
      </w:r>
    </w:p>
    <w:p w:rsidR="00134075" w:rsidRDefault="00134075" w:rsidP="00134075">
      <w:pPr>
        <w:pStyle w:val="TOC7"/>
        <w:tabs>
          <w:tab w:val="right" w:pos="6236"/>
        </w:tabs>
        <w:rPr>
          <w:rFonts w:asciiTheme="minorHAnsi" w:eastAsiaTheme="minorEastAsia" w:hAnsiTheme="minorHAnsi" w:cstheme="minorBidi"/>
          <w:b w:val="0"/>
          <w:noProof/>
          <w:sz w:val="22"/>
          <w:szCs w:val="22"/>
          <w:lang w:eastAsia="en-AU"/>
        </w:rPr>
      </w:pPr>
      <w:r>
        <w:rPr>
          <w:noProof/>
        </w:rPr>
        <w:t>═════════════</w:t>
      </w:r>
    </w:p>
    <w:p w:rsidR="00134075" w:rsidRPr="00134075" w:rsidRDefault="00134075" w:rsidP="00134075">
      <w:pPr>
        <w:pStyle w:val="TOC1"/>
        <w:rPr>
          <w:rFonts w:asciiTheme="minorHAnsi" w:eastAsiaTheme="minorEastAsia" w:hAnsiTheme="minorHAnsi" w:cstheme="minorBidi"/>
          <w:noProof/>
          <w:sz w:val="22"/>
          <w:szCs w:val="22"/>
          <w:lang w:eastAsia="en-AU"/>
        </w:rPr>
      </w:pPr>
      <w:r w:rsidRPr="00134075">
        <w:rPr>
          <w:noProof/>
        </w:rPr>
        <w:t>Endnotes</w:t>
      </w:r>
      <w:r w:rsidRPr="00134075">
        <w:rPr>
          <w:noProof/>
          <w:webHidden/>
        </w:rPr>
        <w:tab/>
      </w:r>
      <w:r w:rsidR="00B47E80" w:rsidRPr="00134075">
        <w:rPr>
          <w:noProof/>
          <w:webHidden/>
        </w:rPr>
        <w:fldChar w:fldCharType="begin"/>
      </w:r>
      <w:r w:rsidRPr="00134075">
        <w:rPr>
          <w:noProof/>
          <w:webHidden/>
        </w:rPr>
        <w:instrText xml:space="preserve"> PAGEREF _Toc513729557 \h </w:instrText>
      </w:r>
      <w:r w:rsidR="00B47E80" w:rsidRPr="00134075">
        <w:rPr>
          <w:noProof/>
          <w:webHidden/>
        </w:rPr>
      </w:r>
      <w:r w:rsidR="00B47E80" w:rsidRPr="00134075">
        <w:rPr>
          <w:noProof/>
          <w:webHidden/>
        </w:rPr>
        <w:fldChar w:fldCharType="separate"/>
      </w:r>
      <w:r w:rsidR="00292E91">
        <w:rPr>
          <w:noProof/>
          <w:webHidden/>
        </w:rPr>
        <w:t>37</w:t>
      </w:r>
      <w:r w:rsidR="00B47E80" w:rsidRPr="00134075">
        <w:rPr>
          <w:noProof/>
          <w:webHidden/>
        </w:rPr>
        <w:fldChar w:fldCharType="end"/>
      </w:r>
    </w:p>
    <w:p w:rsidR="00146260" w:rsidRDefault="00B47E80">
      <w:r>
        <w:fldChar w:fldCharType="end"/>
      </w:r>
    </w:p>
    <w:p w:rsidR="00146260" w:rsidRDefault="00146260" w:rsidP="001F203F"/>
    <w:p w:rsidR="00146260" w:rsidRDefault="00146260"/>
    <w:p w:rsidR="00146260" w:rsidRDefault="00146260">
      <w:pPr>
        <w:sectPr w:rsidR="00146260">
          <w:headerReference w:type="default" r:id="rId10"/>
          <w:footerReference w:type="default" r:id="rId11"/>
          <w:endnotePr>
            <w:numFmt w:val="decimal"/>
          </w:endnotePr>
          <w:type w:val="continuous"/>
          <w:pgSz w:w="11907" w:h="16840" w:code="9"/>
          <w:pgMar w:top="3170" w:right="2835" w:bottom="2773" w:left="2835" w:header="1332" w:footer="2325" w:gutter="0"/>
          <w:pgNumType w:fmt="lowerRoman"/>
          <w:cols w:space="720"/>
          <w:formProt w:val="0"/>
        </w:sectPr>
      </w:pPr>
    </w:p>
    <w:p w:rsidR="00146260" w:rsidRDefault="00146260" w:rsidP="0049642F">
      <w:pPr>
        <w:jc w:val="center"/>
        <w:rPr>
          <w:caps/>
        </w:rPr>
      </w:pPr>
      <w:r>
        <w:rPr>
          <w:caps/>
        </w:rPr>
        <w:lastRenderedPageBreak/>
        <w:t xml:space="preserve">statutory rules </w:t>
      </w:r>
      <w:bookmarkStart w:id="10" w:name="srYear"/>
      <w:r w:rsidR="0049642F">
        <w:rPr>
          <w:caps/>
        </w:rPr>
        <w:t>2018</w:t>
      </w:r>
    </w:p>
    <w:p w:rsidR="00146260" w:rsidRDefault="0049642F">
      <w:pPr>
        <w:jc w:val="center"/>
        <w:rPr>
          <w:b/>
          <w:i/>
        </w:rPr>
      </w:pPr>
      <w:bookmarkStart w:id="11" w:name="cpDraftNo"/>
      <w:bookmarkEnd w:id="10"/>
      <w:r>
        <w:rPr>
          <w:b/>
          <w:i/>
        </w:rPr>
        <w:t xml:space="preserve"> </w:t>
      </w:r>
    </w:p>
    <w:bookmarkEnd w:id="11"/>
    <w:p w:rsidR="00146260" w:rsidRDefault="00146260" w:rsidP="0049642F">
      <w:pPr>
        <w:spacing w:after="120"/>
        <w:jc w:val="center"/>
      </w:pPr>
      <w:r>
        <w:t xml:space="preserve">S.R. No. </w:t>
      </w:r>
      <w:bookmarkStart w:id="12" w:name="srStatRuleNo"/>
      <w:r w:rsidR="0049642F">
        <w:t>62/2018</w:t>
      </w:r>
    </w:p>
    <w:bookmarkEnd w:id="12"/>
    <w:p w:rsidR="00146260" w:rsidRDefault="00146260">
      <w:pPr>
        <w:spacing w:before="0" w:line="20" w:lineRule="exact"/>
      </w:pPr>
    </w:p>
    <w:p w:rsidR="00146260" w:rsidRDefault="00146260">
      <w:pPr>
        <w:spacing w:before="0" w:after="120" w:line="20" w:lineRule="exact"/>
        <w:sectPr w:rsidR="00146260">
          <w:headerReference w:type="default" r:id="rId12"/>
          <w:footerReference w:type="default" r:id="rId13"/>
          <w:footerReference w:type="first" r:id="rId14"/>
          <w:endnotePr>
            <w:numFmt w:val="decimal"/>
          </w:endnotePr>
          <w:pgSz w:w="11907" w:h="16840" w:code="9"/>
          <w:pgMar w:top="3170" w:right="2835" w:bottom="2773" w:left="2835" w:header="1332" w:footer="2325" w:gutter="0"/>
          <w:pgNumType w:start="1"/>
          <w:cols w:space="720"/>
          <w:titlePg/>
        </w:sectPr>
      </w:pPr>
    </w:p>
    <w:p w:rsidR="00146260" w:rsidRDefault="0090352B">
      <w:pPr>
        <w:spacing w:before="0"/>
        <w:jc w:val="center"/>
        <w:rPr>
          <w:b/>
          <w:i/>
        </w:rPr>
      </w:pPr>
      <w:r>
        <w:rPr>
          <w:b/>
          <w:i/>
        </w:rPr>
        <w:t>Conveyancers Act 2006</w:t>
      </w:r>
    </w:p>
    <w:p w:rsidR="00146260" w:rsidRDefault="00146260">
      <w:pPr>
        <w:spacing w:before="0" w:line="20" w:lineRule="exact"/>
      </w:pPr>
    </w:p>
    <w:p w:rsidR="00146260" w:rsidRDefault="00146260">
      <w:pPr>
        <w:spacing w:before="0" w:line="20" w:lineRule="exact"/>
        <w:jc w:val="center"/>
        <w:rPr>
          <w:b/>
          <w:i/>
        </w:rPr>
        <w:sectPr w:rsidR="00146260">
          <w:endnotePr>
            <w:numFmt w:val="decimal"/>
          </w:endnotePr>
          <w:type w:val="continuous"/>
          <w:pgSz w:w="11907" w:h="16840" w:code="9"/>
          <w:pgMar w:top="3170" w:right="2835" w:bottom="2773" w:left="2835" w:header="1332" w:footer="2325" w:gutter="0"/>
          <w:pgNumType w:start="1"/>
          <w:cols w:space="720"/>
          <w:titlePg/>
        </w:sectPr>
      </w:pPr>
    </w:p>
    <w:p w:rsidR="00146260" w:rsidRDefault="0049642F">
      <w:pPr>
        <w:spacing w:before="240" w:after="120"/>
        <w:jc w:val="center"/>
        <w:rPr>
          <w:b/>
          <w:sz w:val="28"/>
        </w:rPr>
      </w:pPr>
      <w:bookmarkStart w:id="18" w:name="srStatRule"/>
      <w:r>
        <w:rPr>
          <w:b/>
          <w:sz w:val="28"/>
        </w:rPr>
        <w:t>Conveyancers (Trust Account and General) Regulations 2018</w:t>
      </w:r>
    </w:p>
    <w:bookmarkEnd w:id="18"/>
    <w:p w:rsidR="00146260" w:rsidRDefault="00146260">
      <w:pPr>
        <w:spacing w:before="0" w:line="20" w:lineRule="exact"/>
      </w:pPr>
    </w:p>
    <w:p w:rsidR="00146260" w:rsidRDefault="00146260">
      <w:pPr>
        <w:spacing w:before="0" w:line="20" w:lineRule="exact"/>
        <w:jc w:val="center"/>
        <w:rPr>
          <w:b/>
          <w:sz w:val="28"/>
        </w:rPr>
        <w:sectPr w:rsidR="00146260">
          <w:endnotePr>
            <w:numFmt w:val="decimal"/>
          </w:endnotePr>
          <w:type w:val="continuous"/>
          <w:pgSz w:w="11907" w:h="16840" w:code="9"/>
          <w:pgMar w:top="3170" w:right="2835" w:bottom="2773" w:left="2835" w:header="1332" w:footer="2325" w:gutter="0"/>
          <w:pgNumType w:start="1"/>
          <w:cols w:space="720"/>
          <w:titlePg/>
        </w:sectPr>
      </w:pPr>
    </w:p>
    <w:p w:rsidR="00146260" w:rsidRDefault="006C2971">
      <w:pPr>
        <w:ind w:left="284"/>
      </w:pPr>
      <w:r w:rsidRPr="006C2971">
        <w:t xml:space="preserve">The Lieutenant-Governor as </w:t>
      </w:r>
      <w:r>
        <w:t>the Governor's deputy, with the </w:t>
      </w:r>
      <w:r w:rsidRPr="006C2971">
        <w:t>advice of the Executive Council, makes the following Regulations</w:t>
      </w:r>
      <w:r w:rsidR="00142243">
        <w:t>:</w:t>
      </w:r>
    </w:p>
    <w:p w:rsidR="00146260" w:rsidRDefault="00146260">
      <w:pPr>
        <w:ind w:left="284"/>
      </w:pPr>
      <w:r>
        <w:t xml:space="preserve">Dated: </w:t>
      </w:r>
      <w:r w:rsidR="006C2971">
        <w:t>22 May 2018</w:t>
      </w:r>
    </w:p>
    <w:p w:rsidR="00146260" w:rsidRDefault="00146260">
      <w:pPr>
        <w:spacing w:after="120"/>
        <w:ind w:left="284"/>
      </w:pPr>
      <w:r>
        <w:t>Responsible Minister:</w:t>
      </w:r>
    </w:p>
    <w:p w:rsidR="0090352B" w:rsidRDefault="0090352B">
      <w:pPr>
        <w:spacing w:before="0"/>
        <w:ind w:left="567"/>
      </w:pPr>
      <w:r>
        <w:t>MARLENE KAIROUZ</w:t>
      </w:r>
    </w:p>
    <w:p w:rsidR="00146260" w:rsidRDefault="0090352B">
      <w:pPr>
        <w:spacing w:before="0"/>
        <w:ind w:left="567"/>
      </w:pPr>
      <w:r>
        <w:t>Minister for Consumer Affairs, Gaming and Liquor Regulation</w:t>
      </w:r>
    </w:p>
    <w:p w:rsidR="00146260" w:rsidRDefault="006C2971">
      <w:pPr>
        <w:spacing w:before="360"/>
        <w:ind w:left="567"/>
        <w:jc w:val="right"/>
        <w:rPr>
          <w:caps/>
        </w:rPr>
      </w:pPr>
      <w:r>
        <w:rPr>
          <w:caps/>
        </w:rPr>
        <w:t>ANDREW ROBINSON</w:t>
      </w:r>
    </w:p>
    <w:p w:rsidR="00146260" w:rsidRDefault="00146260" w:rsidP="0049642F">
      <w:pPr>
        <w:spacing w:before="0"/>
        <w:jc w:val="right"/>
      </w:pPr>
      <w:r>
        <w:t>Clerk of the Executive Council</w:t>
      </w:r>
    </w:p>
    <w:p w:rsidR="0090352B" w:rsidRPr="00166009" w:rsidRDefault="0090352B" w:rsidP="00166009">
      <w:pPr>
        <w:pStyle w:val="Heading-PART"/>
        <w:rPr>
          <w:caps w:val="0"/>
          <w:sz w:val="32"/>
        </w:rPr>
      </w:pPr>
      <w:bookmarkStart w:id="19" w:name="_Toc513729506"/>
      <w:r w:rsidRPr="00166009">
        <w:rPr>
          <w:caps w:val="0"/>
          <w:sz w:val="32"/>
        </w:rPr>
        <w:t>Part 1—Preliminary</w:t>
      </w:r>
      <w:bookmarkEnd w:id="19"/>
    </w:p>
    <w:p w:rsidR="0090352B" w:rsidRDefault="0090352B" w:rsidP="0090352B">
      <w:pPr>
        <w:pStyle w:val="DraftHeading1"/>
        <w:tabs>
          <w:tab w:val="right" w:pos="680"/>
        </w:tabs>
        <w:ind w:left="850" w:hanging="850"/>
      </w:pPr>
      <w:r>
        <w:tab/>
      </w:r>
      <w:bookmarkStart w:id="20" w:name="_Toc513729507"/>
      <w:r w:rsidRPr="00F65B99">
        <w:t>1</w:t>
      </w:r>
      <w:r>
        <w:tab/>
        <w:t>Objectives</w:t>
      </w:r>
      <w:bookmarkEnd w:id="20"/>
    </w:p>
    <w:p w:rsidR="0090352B" w:rsidRDefault="0090352B" w:rsidP="0090352B">
      <w:pPr>
        <w:pStyle w:val="BodySectionSub"/>
      </w:pPr>
      <w:r>
        <w:t>The objectives of these Regulations are to prescribe—</w:t>
      </w:r>
    </w:p>
    <w:p w:rsidR="0090352B" w:rsidRDefault="00393FA0" w:rsidP="00393FA0">
      <w:pPr>
        <w:pStyle w:val="DraftHeading3"/>
        <w:tabs>
          <w:tab w:val="right" w:pos="1757"/>
        </w:tabs>
        <w:ind w:left="1871" w:hanging="1871"/>
      </w:pPr>
      <w:r>
        <w:tab/>
      </w:r>
      <w:r w:rsidR="0090352B" w:rsidRPr="00393FA0">
        <w:t>(a)</w:t>
      </w:r>
      <w:r w:rsidR="0090352B">
        <w:tab/>
        <w:t>procedures f</w:t>
      </w:r>
      <w:r w:rsidR="0089497D">
        <w:t>or the keeping of general trust </w:t>
      </w:r>
      <w:r w:rsidR="0090352B">
        <w:t>accounts and trust ledger accounts, controlled money accounts, transit money and other trust records; and</w:t>
      </w:r>
    </w:p>
    <w:p w:rsidR="0090352B" w:rsidRPr="00D34C4C" w:rsidRDefault="00393FA0" w:rsidP="00393FA0">
      <w:pPr>
        <w:pStyle w:val="DraftHeading3"/>
        <w:tabs>
          <w:tab w:val="right" w:pos="1757"/>
        </w:tabs>
        <w:ind w:left="1871" w:hanging="1871"/>
      </w:pPr>
      <w:r>
        <w:tab/>
      </w:r>
      <w:r w:rsidR="0090352B" w:rsidRPr="00393FA0">
        <w:t>(b)</w:t>
      </w:r>
      <w:r w:rsidR="0090352B">
        <w:tab/>
        <w:t>general matters.</w:t>
      </w:r>
    </w:p>
    <w:p w:rsidR="0090352B" w:rsidRDefault="00393FA0" w:rsidP="00393FA0">
      <w:pPr>
        <w:pStyle w:val="DraftHeading1"/>
        <w:tabs>
          <w:tab w:val="right" w:pos="680"/>
        </w:tabs>
        <w:ind w:left="850" w:hanging="850"/>
      </w:pPr>
      <w:r>
        <w:tab/>
      </w:r>
      <w:bookmarkStart w:id="21" w:name="_Toc513729508"/>
      <w:r w:rsidR="0090352B" w:rsidRPr="00393FA0">
        <w:t>2</w:t>
      </w:r>
      <w:r w:rsidR="0090352B">
        <w:tab/>
        <w:t>Authorising provision</w:t>
      </w:r>
      <w:bookmarkEnd w:id="21"/>
    </w:p>
    <w:p w:rsidR="0090352B" w:rsidRDefault="0090352B" w:rsidP="0089497D">
      <w:pPr>
        <w:pStyle w:val="BodySectionSub"/>
      </w:pPr>
      <w:r>
        <w:t>These Regulation</w:t>
      </w:r>
      <w:r w:rsidR="0089497D">
        <w:t>s are made under section 188 of </w:t>
      </w:r>
      <w:r>
        <w:t xml:space="preserve">the </w:t>
      </w:r>
      <w:r w:rsidRPr="00EB24C5">
        <w:rPr>
          <w:b/>
        </w:rPr>
        <w:t>Conveyancers Act 2006</w:t>
      </w:r>
      <w:r>
        <w:t>.</w:t>
      </w:r>
    </w:p>
    <w:p w:rsidR="0090352B" w:rsidRDefault="0090352B" w:rsidP="0090352B">
      <w:pPr>
        <w:pStyle w:val="DraftHeading1"/>
        <w:tabs>
          <w:tab w:val="left" w:pos="851"/>
        </w:tabs>
        <w:ind w:left="850" w:hanging="283"/>
      </w:pPr>
      <w:bookmarkStart w:id="22" w:name="_Toc513729509"/>
      <w:r>
        <w:lastRenderedPageBreak/>
        <w:t>3</w:t>
      </w:r>
      <w:r>
        <w:tab/>
        <w:t>Commencement</w:t>
      </w:r>
      <w:bookmarkEnd w:id="22"/>
    </w:p>
    <w:p w:rsidR="0090352B" w:rsidRDefault="0090352B" w:rsidP="0090352B">
      <w:pPr>
        <w:pStyle w:val="BodySectionSub"/>
      </w:pPr>
      <w:r w:rsidRPr="002A0A4B">
        <w:t>These Regulations come into operation on</w:t>
      </w:r>
      <w:r w:rsidR="0089497D">
        <w:br/>
      </w:r>
      <w:r>
        <w:t>26 May 2018</w:t>
      </w:r>
      <w:r w:rsidRPr="002A0A4B">
        <w:t>.</w:t>
      </w:r>
    </w:p>
    <w:p w:rsidR="0090352B" w:rsidRDefault="0090352B" w:rsidP="0090352B">
      <w:pPr>
        <w:pStyle w:val="DraftHeading1"/>
        <w:tabs>
          <w:tab w:val="left" w:pos="851"/>
        </w:tabs>
        <w:ind w:left="850" w:hanging="283"/>
      </w:pPr>
      <w:bookmarkStart w:id="23" w:name="_Toc513729510"/>
      <w:r>
        <w:t>4</w:t>
      </w:r>
      <w:r>
        <w:tab/>
        <w:t>Revocation</w:t>
      </w:r>
      <w:r w:rsidR="0099228C">
        <w:t>s</w:t>
      </w:r>
      <w:bookmarkEnd w:id="23"/>
    </w:p>
    <w:p w:rsidR="0090352B" w:rsidRDefault="0090352B" w:rsidP="00166009">
      <w:pPr>
        <w:pStyle w:val="BodySectionSub"/>
      </w:pPr>
      <w:r>
        <w:t xml:space="preserve">The following Regulations are </w:t>
      </w:r>
      <w:r w:rsidRPr="00F43846">
        <w:rPr>
          <w:b/>
        </w:rPr>
        <w:t>revoked</w:t>
      </w:r>
      <w:r>
        <w:t>—</w:t>
      </w:r>
    </w:p>
    <w:p w:rsidR="0090352B" w:rsidRDefault="00166009" w:rsidP="00166009">
      <w:pPr>
        <w:pStyle w:val="DraftHeading3"/>
        <w:tabs>
          <w:tab w:val="right" w:pos="1757"/>
        </w:tabs>
        <w:ind w:left="1871" w:hanging="1871"/>
      </w:pPr>
      <w:r>
        <w:tab/>
      </w:r>
      <w:r w:rsidR="0090352B" w:rsidRPr="00166009">
        <w:t>(a)</w:t>
      </w:r>
      <w:r w:rsidR="0090352B" w:rsidRPr="00D32592">
        <w:tab/>
      </w:r>
      <w:r w:rsidR="0090352B">
        <w:t>Conveya</w:t>
      </w:r>
      <w:r w:rsidR="0089497D">
        <w:t>ncers (Professional Conduct and </w:t>
      </w:r>
      <w:r w:rsidR="0090352B">
        <w:t>Trust Account</w:t>
      </w:r>
      <w:r w:rsidR="0089497D">
        <w:t xml:space="preserve"> and General) Regulations </w:t>
      </w:r>
      <w:r w:rsidR="0090352B">
        <w:t>2008</w:t>
      </w:r>
      <w:r w:rsidR="0090352B">
        <w:rPr>
          <w:rStyle w:val="EndnoteReference"/>
        </w:rPr>
        <w:endnoteReference w:id="2"/>
      </w:r>
      <w:r w:rsidR="0090352B">
        <w:t>;</w:t>
      </w:r>
    </w:p>
    <w:p w:rsidR="0090352B" w:rsidRDefault="00166009" w:rsidP="00166009">
      <w:pPr>
        <w:pStyle w:val="DraftHeading3"/>
        <w:tabs>
          <w:tab w:val="right" w:pos="1757"/>
        </w:tabs>
        <w:ind w:left="1871" w:hanging="1871"/>
      </w:pPr>
      <w:r>
        <w:tab/>
      </w:r>
      <w:r w:rsidR="0090352B" w:rsidRPr="00166009">
        <w:t>(b)</w:t>
      </w:r>
      <w:r w:rsidR="0090352B">
        <w:tab/>
        <w:t>Conveya</w:t>
      </w:r>
      <w:r w:rsidR="0089497D">
        <w:t>ncers (Professional Conduct and </w:t>
      </w:r>
      <w:r w:rsidR="0090352B">
        <w:t>Trust Account and General) Amendment Regulations 2010</w:t>
      </w:r>
      <w:r w:rsidR="0090352B">
        <w:rPr>
          <w:rStyle w:val="EndnoteReference"/>
        </w:rPr>
        <w:endnoteReference w:id="3"/>
      </w:r>
      <w:r w:rsidR="0090352B">
        <w:t>;</w:t>
      </w:r>
    </w:p>
    <w:p w:rsidR="0090352B" w:rsidRDefault="00166009" w:rsidP="00166009">
      <w:pPr>
        <w:pStyle w:val="DraftHeading3"/>
        <w:tabs>
          <w:tab w:val="right" w:pos="1757"/>
        </w:tabs>
        <w:ind w:left="1871" w:hanging="1871"/>
      </w:pPr>
      <w:r>
        <w:tab/>
      </w:r>
      <w:r w:rsidR="0090352B" w:rsidRPr="00166009">
        <w:t>(c)</w:t>
      </w:r>
      <w:r w:rsidR="0090352B">
        <w:tab/>
      </w:r>
      <w:r w:rsidR="0090352B" w:rsidRPr="00D32592">
        <w:t>Conveyancers (Professional Conduct and Trust Account and General) Amendment (Infringements) Regulations 2010</w:t>
      </w:r>
      <w:r w:rsidR="0090352B">
        <w:rPr>
          <w:rStyle w:val="EndnoteReference"/>
        </w:rPr>
        <w:endnoteReference w:id="4"/>
      </w:r>
      <w:r w:rsidR="0090352B">
        <w:t>;</w:t>
      </w:r>
    </w:p>
    <w:p w:rsidR="0090352B" w:rsidRDefault="00166009" w:rsidP="00166009">
      <w:pPr>
        <w:pStyle w:val="DraftHeading3"/>
        <w:tabs>
          <w:tab w:val="right" w:pos="1757"/>
        </w:tabs>
        <w:ind w:left="1871" w:hanging="1871"/>
      </w:pPr>
      <w:r>
        <w:tab/>
      </w:r>
      <w:r w:rsidR="0090352B" w:rsidRPr="00166009">
        <w:t>(d)</w:t>
      </w:r>
      <w:r w:rsidR="0090352B">
        <w:tab/>
      </w:r>
      <w:r w:rsidR="0090352B" w:rsidRPr="00D32592">
        <w:t>Conveyancers (Professional Conduct and Trust Account and General) Amendment Regulations 2015</w:t>
      </w:r>
      <w:r w:rsidR="0090352B">
        <w:rPr>
          <w:rStyle w:val="EndnoteReference"/>
        </w:rPr>
        <w:endnoteReference w:id="5"/>
      </w:r>
      <w:r w:rsidR="0090352B">
        <w:t>.</w:t>
      </w:r>
    </w:p>
    <w:p w:rsidR="0090352B" w:rsidRDefault="0090352B" w:rsidP="0090352B">
      <w:pPr>
        <w:pStyle w:val="DraftHeading1"/>
        <w:tabs>
          <w:tab w:val="right" w:pos="680"/>
        </w:tabs>
        <w:ind w:left="850" w:hanging="850"/>
      </w:pPr>
      <w:r>
        <w:tab/>
      </w:r>
      <w:bookmarkStart w:id="24" w:name="_Toc513729511"/>
      <w:r>
        <w:t>5</w:t>
      </w:r>
      <w:r>
        <w:tab/>
        <w:t>Definitions</w:t>
      </w:r>
      <w:bookmarkEnd w:id="24"/>
      <w:r>
        <w:t xml:space="preserve"> </w:t>
      </w:r>
    </w:p>
    <w:p w:rsidR="0090352B" w:rsidRDefault="0090352B" w:rsidP="00393FA0">
      <w:pPr>
        <w:pStyle w:val="BodySectionSub"/>
      </w:pPr>
      <w:r>
        <w:t>In these Regulations—</w:t>
      </w:r>
    </w:p>
    <w:p w:rsidR="0090352B" w:rsidRDefault="0090352B" w:rsidP="00393FA0">
      <w:pPr>
        <w:pStyle w:val="DraftDefinition2"/>
      </w:pPr>
      <w:r>
        <w:rPr>
          <w:b/>
          <w:i/>
        </w:rPr>
        <w:t xml:space="preserve">authorised </w:t>
      </w:r>
      <w:r w:rsidRPr="00CE15ED">
        <w:rPr>
          <w:b/>
          <w:i/>
        </w:rPr>
        <w:t>employee</w:t>
      </w:r>
      <w:r w:rsidRPr="005B35A3">
        <w:t xml:space="preserve"> of a licensee means an employee authorised by the licensee under regulation </w:t>
      </w:r>
      <w:r>
        <w:t>6</w:t>
      </w:r>
      <w:r w:rsidRPr="005B35A3">
        <w:t>;</w:t>
      </w:r>
    </w:p>
    <w:p w:rsidR="0090352B" w:rsidRDefault="0090352B" w:rsidP="0090352B">
      <w:pPr>
        <w:pStyle w:val="DraftDefinition2"/>
      </w:pPr>
      <w:r w:rsidRPr="00F54C3F">
        <w:rPr>
          <w:b/>
          <w:i/>
        </w:rPr>
        <w:t>BSB number</w:t>
      </w:r>
      <w:r w:rsidRPr="00904DD9">
        <w:t xml:space="preserve"> (Bank State Branch number) means the number assigned to identify a particular branch of a particular ADI;</w:t>
      </w:r>
    </w:p>
    <w:p w:rsidR="0090352B" w:rsidRDefault="0090352B" w:rsidP="0090352B">
      <w:pPr>
        <w:pStyle w:val="DraftDefinition2"/>
      </w:pPr>
      <w:r w:rsidRPr="00F54C3F">
        <w:rPr>
          <w:b/>
          <w:i/>
        </w:rPr>
        <w:t>direct deposit</w:t>
      </w:r>
      <w:r w:rsidRPr="001023C7">
        <w:t xml:space="preserve"> means a deposit made by transferring money directly from one account into another without the use of a cheque or cash; </w:t>
      </w:r>
    </w:p>
    <w:p w:rsidR="0090352B" w:rsidRPr="001023C7" w:rsidRDefault="0090352B" w:rsidP="0090352B">
      <w:pPr>
        <w:pStyle w:val="DraftDefinition2"/>
      </w:pPr>
      <w:r w:rsidRPr="00F54C3F">
        <w:rPr>
          <w:b/>
          <w:i/>
        </w:rPr>
        <w:t>matter description</w:t>
      </w:r>
      <w:r w:rsidRPr="001023C7">
        <w:t xml:space="preserve"> means a brief phrase or expression assigned by a conveyancing</w:t>
      </w:r>
      <w:r>
        <w:t xml:space="preserve"> business to describe a matter;</w:t>
      </w:r>
    </w:p>
    <w:p w:rsidR="0090352B" w:rsidRDefault="0090352B" w:rsidP="0090352B">
      <w:pPr>
        <w:pStyle w:val="DraftDefinition2"/>
      </w:pPr>
      <w:r w:rsidRPr="00F54C3F">
        <w:rPr>
          <w:b/>
          <w:i/>
        </w:rPr>
        <w:lastRenderedPageBreak/>
        <w:t>matter reference</w:t>
      </w:r>
      <w:r w:rsidRPr="001023C7">
        <w:t xml:space="preserve"> means a number or other reference assigned by a conveyancing business to identify a matter;</w:t>
      </w:r>
    </w:p>
    <w:p w:rsidR="0090352B" w:rsidRPr="001023C7" w:rsidRDefault="0090352B" w:rsidP="0090352B">
      <w:pPr>
        <w:pStyle w:val="DraftDefinition2"/>
      </w:pPr>
      <w:r w:rsidRPr="00F65B99">
        <w:rPr>
          <w:b/>
          <w:i/>
        </w:rPr>
        <w:t>the Act</w:t>
      </w:r>
      <w:r w:rsidRPr="001023C7">
        <w:t xml:space="preserve"> means the </w:t>
      </w:r>
      <w:r w:rsidRPr="00F65B99">
        <w:rPr>
          <w:b/>
        </w:rPr>
        <w:t>Conveyancers Act 2006</w:t>
      </w:r>
      <w:r>
        <w:t>.</w:t>
      </w:r>
    </w:p>
    <w:p w:rsidR="0090352B" w:rsidRPr="00926A58" w:rsidRDefault="0090352B" w:rsidP="0090352B">
      <w:pPr>
        <w:pStyle w:val="Heading-PART"/>
        <w:rPr>
          <w:caps w:val="0"/>
          <w:sz w:val="32"/>
        </w:rPr>
      </w:pPr>
      <w:r w:rsidRPr="00926A58">
        <w:rPr>
          <w:caps w:val="0"/>
          <w:sz w:val="32"/>
        </w:rPr>
        <w:br w:type="page"/>
      </w:r>
      <w:bookmarkStart w:id="25" w:name="_Toc513729512"/>
      <w:r w:rsidRPr="00926A58">
        <w:rPr>
          <w:caps w:val="0"/>
          <w:sz w:val="32"/>
        </w:rPr>
        <w:lastRenderedPageBreak/>
        <w:t xml:space="preserve">Part </w:t>
      </w:r>
      <w:r>
        <w:rPr>
          <w:caps w:val="0"/>
          <w:sz w:val="32"/>
        </w:rPr>
        <w:t>2</w:t>
      </w:r>
      <w:r w:rsidRPr="00926A58">
        <w:rPr>
          <w:caps w:val="0"/>
          <w:sz w:val="32"/>
        </w:rPr>
        <w:t xml:space="preserve">—Trust </w:t>
      </w:r>
      <w:r>
        <w:rPr>
          <w:caps w:val="0"/>
          <w:sz w:val="32"/>
        </w:rPr>
        <w:t>a</w:t>
      </w:r>
      <w:r w:rsidRPr="00926A58">
        <w:rPr>
          <w:caps w:val="0"/>
          <w:sz w:val="32"/>
        </w:rPr>
        <w:t>ccounts</w:t>
      </w:r>
      <w:r>
        <w:rPr>
          <w:caps w:val="0"/>
          <w:sz w:val="32"/>
        </w:rPr>
        <w:t xml:space="preserve"> and trust money</w:t>
      </w:r>
      <w:bookmarkEnd w:id="25"/>
    </w:p>
    <w:p w:rsidR="0090352B" w:rsidRPr="0089497D" w:rsidRDefault="0090352B" w:rsidP="0089497D">
      <w:pPr>
        <w:pStyle w:val="Heading-DIVISION"/>
        <w:rPr>
          <w:sz w:val="28"/>
        </w:rPr>
      </w:pPr>
      <w:bookmarkStart w:id="26" w:name="_Toc513729513"/>
      <w:r w:rsidRPr="0089497D">
        <w:rPr>
          <w:sz w:val="28"/>
        </w:rPr>
        <w:t>Division 1—Authorised employees</w:t>
      </w:r>
      <w:bookmarkEnd w:id="26"/>
    </w:p>
    <w:p w:rsidR="0090352B" w:rsidRDefault="0090352B" w:rsidP="0090352B">
      <w:pPr>
        <w:pStyle w:val="DraftHeading1"/>
        <w:tabs>
          <w:tab w:val="right" w:pos="680"/>
        </w:tabs>
        <w:ind w:left="850" w:hanging="850"/>
      </w:pPr>
      <w:r>
        <w:tab/>
      </w:r>
      <w:bookmarkStart w:id="27" w:name="_Toc513729514"/>
      <w:r>
        <w:t>6</w:t>
      </w:r>
      <w:r w:rsidRPr="007D4C6C">
        <w:tab/>
      </w:r>
      <w:r>
        <w:t>Licensee may authorise employee</w:t>
      </w:r>
      <w:bookmarkEnd w:id="27"/>
    </w:p>
    <w:p w:rsidR="0090352B" w:rsidRPr="005B35A3" w:rsidRDefault="0090352B" w:rsidP="0090352B">
      <w:pPr>
        <w:pStyle w:val="DraftHeading2"/>
        <w:tabs>
          <w:tab w:val="right" w:pos="1247"/>
        </w:tabs>
        <w:ind w:left="1361" w:hanging="1361"/>
      </w:pPr>
      <w:r>
        <w:tab/>
      </w:r>
      <w:r w:rsidRPr="00AC5F98">
        <w:t>(1)</w:t>
      </w:r>
      <w:r>
        <w:tab/>
      </w:r>
      <w:r w:rsidRPr="005B35A3">
        <w:t>A licensee</w:t>
      </w:r>
      <w:r>
        <w:t xml:space="preserve"> may authorise</w:t>
      </w:r>
      <w:r w:rsidRPr="005B35A3">
        <w:t xml:space="preserve"> an employee of the licensee to</w:t>
      </w:r>
      <w:r>
        <w:t xml:space="preserve"> be an authorised employee for the purposes of these Regulations.</w:t>
      </w:r>
    </w:p>
    <w:p w:rsidR="0090352B" w:rsidRPr="005B35A3" w:rsidRDefault="0090352B" w:rsidP="0090352B">
      <w:pPr>
        <w:pStyle w:val="DraftHeading2"/>
        <w:tabs>
          <w:tab w:val="right" w:pos="1247"/>
        </w:tabs>
        <w:ind w:left="1361" w:hanging="1361"/>
      </w:pPr>
      <w:r>
        <w:tab/>
      </w:r>
      <w:r w:rsidRPr="00AC5F98">
        <w:t>(2)</w:t>
      </w:r>
      <w:r>
        <w:tab/>
        <w:t>An authorisation under subregulation (1)</w:t>
      </w:r>
      <w:r w:rsidRPr="005B35A3">
        <w:t xml:space="preserve"> must be </w:t>
      </w:r>
      <w:r>
        <w:t xml:space="preserve">given by instrument in writing and be </w:t>
      </w:r>
      <w:r w:rsidRPr="005B35A3">
        <w:t>signed by the licensee and the employee</w:t>
      </w:r>
      <w:r>
        <w:t>.</w:t>
      </w:r>
    </w:p>
    <w:p w:rsidR="0090352B" w:rsidRPr="00926A58" w:rsidRDefault="0090352B" w:rsidP="0090352B">
      <w:pPr>
        <w:pStyle w:val="Heading-DIVISION"/>
        <w:rPr>
          <w:sz w:val="28"/>
        </w:rPr>
      </w:pPr>
      <w:bookmarkStart w:id="28" w:name="_Toc513729515"/>
      <w:r w:rsidRPr="00926A58">
        <w:rPr>
          <w:sz w:val="28"/>
        </w:rPr>
        <w:t>Division 2—Computerised accounting system</w:t>
      </w:r>
      <w:bookmarkEnd w:id="28"/>
    </w:p>
    <w:p w:rsidR="0090352B" w:rsidRPr="00527707" w:rsidRDefault="0090352B" w:rsidP="0090352B">
      <w:pPr>
        <w:pStyle w:val="DraftHeading1"/>
        <w:tabs>
          <w:tab w:val="right" w:pos="680"/>
        </w:tabs>
        <w:ind w:left="850" w:hanging="850"/>
      </w:pPr>
      <w:r>
        <w:tab/>
      </w:r>
      <w:bookmarkStart w:id="29" w:name="_Toc513729516"/>
      <w:r>
        <w:t>7</w:t>
      </w:r>
      <w:r>
        <w:tab/>
      </w:r>
      <w:r w:rsidRPr="00527707">
        <w:t xml:space="preserve">Application of </w:t>
      </w:r>
      <w:r>
        <w:t>Division</w:t>
      </w:r>
      <w:bookmarkEnd w:id="29"/>
    </w:p>
    <w:p w:rsidR="0090352B" w:rsidRDefault="0090352B" w:rsidP="0090352B">
      <w:pPr>
        <w:pStyle w:val="BodySectionSub"/>
      </w:pPr>
      <w:r>
        <w:t>This Division applies if a licensee keeps trust records (including records relating to controlled money or transit money) by means of a computerised accounting system.</w:t>
      </w:r>
    </w:p>
    <w:p w:rsidR="0090352B" w:rsidRDefault="0090352B" w:rsidP="0090352B">
      <w:pPr>
        <w:pStyle w:val="DraftHeading1"/>
        <w:tabs>
          <w:tab w:val="right" w:pos="680"/>
        </w:tabs>
        <w:ind w:left="850" w:hanging="850"/>
      </w:pPr>
      <w:r>
        <w:tab/>
      </w:r>
      <w:bookmarkStart w:id="30" w:name="_Toc513729517"/>
      <w:r>
        <w:t>8</w:t>
      </w:r>
      <w:r w:rsidRPr="00111C4E">
        <w:tab/>
      </w:r>
      <w:r>
        <w:t>Licensee must keep chronological record of creation, amendment and deletion of information</w:t>
      </w:r>
      <w:bookmarkEnd w:id="30"/>
    </w:p>
    <w:p w:rsidR="0090352B" w:rsidRDefault="0090352B" w:rsidP="0090352B">
      <w:pPr>
        <w:pStyle w:val="DraftHeading2"/>
        <w:tabs>
          <w:tab w:val="right" w:pos="1247"/>
        </w:tabs>
        <w:ind w:left="1361" w:hanging="1361"/>
      </w:pPr>
      <w:r>
        <w:tab/>
      </w:r>
      <w:r w:rsidRPr="00AC5F98">
        <w:t>(1)</w:t>
      </w:r>
      <w:r>
        <w:tab/>
        <w:t>A licensee must ke</w:t>
      </w:r>
      <w:r w:rsidR="0089497D">
        <w:t>ep a record, in accordance with </w:t>
      </w:r>
      <w:r>
        <w:t>subregulation (2), of the creation, amendment or delet</w:t>
      </w:r>
      <w:r w:rsidR="0089497D">
        <w:t>ion of specified information in </w:t>
      </w:r>
      <w:r>
        <w:t>a computerised accounting system.</w:t>
      </w:r>
    </w:p>
    <w:p w:rsidR="0090352B" w:rsidRDefault="0090352B" w:rsidP="0090352B">
      <w:pPr>
        <w:pStyle w:val="DraftHeading2"/>
        <w:tabs>
          <w:tab w:val="right" w:pos="1247"/>
        </w:tabs>
        <w:ind w:left="1361" w:hanging="1361"/>
      </w:pPr>
      <w:r>
        <w:tab/>
      </w:r>
      <w:r w:rsidRPr="00AC5F98">
        <w:t>(</w:t>
      </w:r>
      <w:r>
        <w:t>2</w:t>
      </w:r>
      <w:r w:rsidRPr="00AC5F98">
        <w:t>)</w:t>
      </w:r>
      <w:r>
        <w:tab/>
        <w:t>A record referred to in subregulation (1) must—</w:t>
      </w:r>
    </w:p>
    <w:p w:rsidR="0090352B" w:rsidRPr="004E6767" w:rsidRDefault="0090352B" w:rsidP="0090352B">
      <w:pPr>
        <w:pStyle w:val="DraftHeading3"/>
        <w:tabs>
          <w:tab w:val="right" w:pos="1757"/>
        </w:tabs>
        <w:ind w:left="1871" w:hanging="1871"/>
      </w:pPr>
      <w:r>
        <w:tab/>
      </w:r>
      <w:r w:rsidRPr="002318D0">
        <w:t>(a)</w:t>
      </w:r>
      <w:r>
        <w:tab/>
        <w:t xml:space="preserve">be in </w:t>
      </w:r>
      <w:r w:rsidR="0099228C">
        <w:t xml:space="preserve">a </w:t>
      </w:r>
      <w:r>
        <w:t>permanent form; and</w:t>
      </w:r>
    </w:p>
    <w:p w:rsidR="0090352B" w:rsidRDefault="0090352B" w:rsidP="0090352B">
      <w:pPr>
        <w:pStyle w:val="DraftHeading3"/>
        <w:tabs>
          <w:tab w:val="right" w:pos="1757"/>
        </w:tabs>
        <w:ind w:left="1871" w:hanging="1871"/>
      </w:pPr>
      <w:r>
        <w:tab/>
      </w:r>
      <w:r w:rsidRPr="002318D0">
        <w:t>(b)</w:t>
      </w:r>
      <w:r>
        <w:tab/>
        <w:t>be compiled in chronological sequence; and</w:t>
      </w:r>
    </w:p>
    <w:p w:rsidR="0090352B" w:rsidRPr="004E6767" w:rsidRDefault="0090352B" w:rsidP="0090352B">
      <w:pPr>
        <w:pStyle w:val="DraftHeading3"/>
        <w:tabs>
          <w:tab w:val="right" w:pos="1757"/>
        </w:tabs>
        <w:ind w:left="1871" w:hanging="1871"/>
      </w:pPr>
      <w:r>
        <w:tab/>
      </w:r>
      <w:r w:rsidRPr="002318D0">
        <w:t>(</w:t>
      </w:r>
      <w:r>
        <w:t>c</w:t>
      </w:r>
      <w:r w:rsidRPr="002318D0">
        <w:t>)</w:t>
      </w:r>
      <w:r>
        <w:tab/>
        <w:t>disclose the specified information as it appeared before and after its creation, amendment or deletion.</w:t>
      </w:r>
    </w:p>
    <w:p w:rsidR="0090352B" w:rsidRDefault="0090352B" w:rsidP="0090352B">
      <w:pPr>
        <w:pStyle w:val="DraftHeading2"/>
        <w:tabs>
          <w:tab w:val="right" w:pos="1247"/>
        </w:tabs>
        <w:ind w:left="1361" w:hanging="1361"/>
      </w:pPr>
      <w:r>
        <w:tab/>
      </w:r>
      <w:r w:rsidRPr="00AC5F98">
        <w:t>(</w:t>
      </w:r>
      <w:r>
        <w:t>3</w:t>
      </w:r>
      <w:r w:rsidRPr="00AC5F98">
        <w:t>)</w:t>
      </w:r>
      <w:r>
        <w:tab/>
        <w:t xml:space="preserve">In this regulation, </w:t>
      </w:r>
      <w:r w:rsidRPr="009A5AB2">
        <w:rPr>
          <w:b/>
          <w:i/>
        </w:rPr>
        <w:t>specified information</w:t>
      </w:r>
      <w:r>
        <w:t xml:space="preserve"> means all of the following—</w:t>
      </w:r>
    </w:p>
    <w:p w:rsidR="0090352B" w:rsidRPr="0031099C" w:rsidRDefault="0090352B" w:rsidP="0090352B">
      <w:pPr>
        <w:pStyle w:val="DraftHeading3"/>
        <w:tabs>
          <w:tab w:val="right" w:pos="1757"/>
        </w:tabs>
        <w:ind w:left="1871" w:hanging="1871"/>
      </w:pPr>
      <w:r>
        <w:tab/>
      </w:r>
      <w:r w:rsidRPr="002318D0">
        <w:t>(a)</w:t>
      </w:r>
      <w:r>
        <w:tab/>
        <w:t xml:space="preserve">client names; </w:t>
      </w:r>
    </w:p>
    <w:p w:rsidR="0090352B" w:rsidRDefault="0090352B" w:rsidP="0090352B">
      <w:pPr>
        <w:pStyle w:val="DraftHeading3"/>
        <w:tabs>
          <w:tab w:val="right" w:pos="1757"/>
        </w:tabs>
        <w:ind w:left="1871" w:hanging="1871"/>
      </w:pPr>
      <w:r>
        <w:lastRenderedPageBreak/>
        <w:tab/>
      </w:r>
      <w:r w:rsidRPr="002318D0">
        <w:t>(b)</w:t>
      </w:r>
      <w:r>
        <w:tab/>
        <w:t>client addresses;</w:t>
      </w:r>
    </w:p>
    <w:p w:rsidR="0090352B" w:rsidRDefault="0090352B" w:rsidP="0090352B">
      <w:pPr>
        <w:pStyle w:val="DraftHeading3"/>
        <w:tabs>
          <w:tab w:val="right" w:pos="1757"/>
        </w:tabs>
        <w:ind w:left="1871" w:hanging="1871"/>
      </w:pPr>
      <w:r>
        <w:tab/>
      </w:r>
      <w:r w:rsidRPr="002318D0">
        <w:t>(</w:t>
      </w:r>
      <w:r>
        <w:t>c</w:t>
      </w:r>
      <w:r w:rsidRPr="002318D0">
        <w:t>)</w:t>
      </w:r>
      <w:r>
        <w:tab/>
        <w:t>matter references;</w:t>
      </w:r>
    </w:p>
    <w:p w:rsidR="0090352B" w:rsidRDefault="0090352B" w:rsidP="0090352B">
      <w:pPr>
        <w:pStyle w:val="DraftHeading3"/>
        <w:tabs>
          <w:tab w:val="right" w:pos="1757"/>
        </w:tabs>
        <w:ind w:left="1871" w:hanging="1871"/>
      </w:pPr>
      <w:r>
        <w:tab/>
      </w:r>
      <w:r w:rsidRPr="002318D0">
        <w:t>(</w:t>
      </w:r>
      <w:r>
        <w:t>d</w:t>
      </w:r>
      <w:r w:rsidRPr="002318D0">
        <w:t>)</w:t>
      </w:r>
      <w:r>
        <w:tab/>
        <w:t>matter descriptions;</w:t>
      </w:r>
    </w:p>
    <w:p w:rsidR="0090352B" w:rsidRDefault="0090352B" w:rsidP="0090352B">
      <w:pPr>
        <w:pStyle w:val="DraftHeading3"/>
        <w:tabs>
          <w:tab w:val="right" w:pos="1757"/>
        </w:tabs>
        <w:ind w:left="1871" w:hanging="1871"/>
      </w:pPr>
      <w:r>
        <w:tab/>
      </w:r>
      <w:r w:rsidRPr="002318D0">
        <w:t>(</w:t>
      </w:r>
      <w:r>
        <w:t>e</w:t>
      </w:r>
      <w:r w:rsidRPr="002318D0">
        <w:t>)</w:t>
      </w:r>
      <w:r>
        <w:tab/>
        <w:t>ledger account numbers or other descriptions.</w:t>
      </w:r>
    </w:p>
    <w:p w:rsidR="0090352B" w:rsidRDefault="0090352B" w:rsidP="0090352B">
      <w:pPr>
        <w:pStyle w:val="DraftHeading1"/>
        <w:tabs>
          <w:tab w:val="right" w:pos="680"/>
        </w:tabs>
        <w:ind w:left="850" w:hanging="850"/>
      </w:pPr>
      <w:r>
        <w:tab/>
      </w:r>
      <w:bookmarkStart w:id="31" w:name="_Toc513729518"/>
      <w:r>
        <w:t>9</w:t>
      </w:r>
      <w:r w:rsidRPr="00E04D8C">
        <w:tab/>
        <w:t>Requirements regarding computer</w:t>
      </w:r>
      <w:r>
        <w:t>ised accounting system</w:t>
      </w:r>
      <w:bookmarkEnd w:id="31"/>
    </w:p>
    <w:p w:rsidR="0090352B" w:rsidRDefault="0090352B" w:rsidP="0090352B">
      <w:pPr>
        <w:pStyle w:val="BodySectionSub"/>
        <w:tabs>
          <w:tab w:val="left" w:pos="1418"/>
          <w:tab w:val="left" w:pos="2410"/>
        </w:tabs>
        <w:ind w:left="1418" w:hanging="429"/>
      </w:pPr>
      <w:r w:rsidRPr="00AC5F98">
        <w:t>(1)</w:t>
      </w:r>
      <w:r>
        <w:tab/>
        <w:t>The licensee must ensure that the computerised accounting system is not capable of accepting the</w:t>
      </w:r>
      <w:r w:rsidR="0099228C">
        <w:t> </w:t>
      </w:r>
      <w:r>
        <w:t xml:space="preserve">entry of a transaction resulting in a debit balance to a trust ledger account, unless the system records the transaction at the same time and in a manner that enables the production, in </w:t>
      </w:r>
      <w:r w:rsidR="0099228C">
        <w:t>a </w:t>
      </w:r>
      <w:r>
        <w:t>permanent form, of a separate chronological report of all occurrences of that kind.</w:t>
      </w:r>
      <w:r w:rsidRPr="00E63531">
        <w:t xml:space="preserve"> </w:t>
      </w:r>
    </w:p>
    <w:p w:rsidR="0090352B" w:rsidRDefault="0090352B" w:rsidP="0090352B">
      <w:pPr>
        <w:pStyle w:val="DraftHeading2"/>
        <w:tabs>
          <w:tab w:val="right" w:pos="1247"/>
        </w:tabs>
        <w:ind w:left="1361" w:hanging="1361"/>
      </w:pPr>
      <w:r>
        <w:tab/>
      </w:r>
      <w:r w:rsidRPr="00AC5F98">
        <w:t>(2)</w:t>
      </w:r>
      <w:r>
        <w:tab/>
        <w:t>The licensee must ensure that the computerised accounting system is not capable of deleting a trust ledger account unless—</w:t>
      </w:r>
    </w:p>
    <w:p w:rsidR="0090352B" w:rsidRDefault="0090352B" w:rsidP="0090352B">
      <w:pPr>
        <w:pStyle w:val="DraftHeading3"/>
        <w:tabs>
          <w:tab w:val="right" w:pos="1757"/>
        </w:tabs>
        <w:ind w:left="1871" w:hanging="1871"/>
      </w:pPr>
      <w:r>
        <w:tab/>
      </w:r>
      <w:r w:rsidRPr="002318D0">
        <w:t>(a)</w:t>
      </w:r>
      <w:r>
        <w:tab/>
        <w:t>the balance of the account is zero and all outstanding cheques have been presented; and</w:t>
      </w:r>
    </w:p>
    <w:p w:rsidR="0090352B" w:rsidRDefault="0090352B" w:rsidP="0090352B">
      <w:pPr>
        <w:pStyle w:val="DraftHeading3"/>
        <w:tabs>
          <w:tab w:val="right" w:pos="1757"/>
        </w:tabs>
        <w:ind w:left="1871" w:hanging="1871"/>
      </w:pPr>
      <w:r>
        <w:tab/>
      </w:r>
      <w:r w:rsidRPr="002318D0">
        <w:t>(b)</w:t>
      </w:r>
      <w:r>
        <w:tab/>
        <w:t>when the account is deleted, a copy of the account is kept in a permanent form.</w:t>
      </w:r>
    </w:p>
    <w:p w:rsidR="0090352B" w:rsidRDefault="0090352B" w:rsidP="0090352B">
      <w:pPr>
        <w:pStyle w:val="DraftHeading2"/>
        <w:tabs>
          <w:tab w:val="right" w:pos="1247"/>
        </w:tabs>
        <w:ind w:left="1361" w:hanging="1361"/>
      </w:pPr>
      <w:r>
        <w:tab/>
      </w:r>
      <w:r w:rsidRPr="002318D0">
        <w:t>(3)</w:t>
      </w:r>
      <w:r>
        <w:tab/>
      </w:r>
      <w:r w:rsidRPr="001C09BA">
        <w:t xml:space="preserve">The </w:t>
      </w:r>
      <w:r>
        <w:t>licensee</w:t>
      </w:r>
      <w:r w:rsidRPr="001C09BA">
        <w:t xml:space="preserve"> must ensure that any entry in a record produced in a permanent form appears in chronological sequence.</w:t>
      </w:r>
    </w:p>
    <w:p w:rsidR="0090352B" w:rsidRDefault="0090352B" w:rsidP="0090352B">
      <w:pPr>
        <w:pStyle w:val="DraftHeading2"/>
        <w:tabs>
          <w:tab w:val="right" w:pos="1247"/>
        </w:tabs>
        <w:ind w:left="1361" w:hanging="1361"/>
      </w:pPr>
      <w:r>
        <w:tab/>
      </w:r>
      <w:r w:rsidRPr="002318D0">
        <w:t>(4)</w:t>
      </w:r>
      <w:r>
        <w:tab/>
        <w:t xml:space="preserve">The licensee must ensure that each page of a printable record is numbered sequentially or is printable in such a way that no page </w:t>
      </w:r>
      <w:r w:rsidR="00393FA0">
        <w:t>can be removed from the record.</w:t>
      </w:r>
    </w:p>
    <w:p w:rsidR="00393FA0" w:rsidRDefault="00393FA0" w:rsidP="00393FA0"/>
    <w:p w:rsidR="00393FA0" w:rsidRDefault="00393FA0" w:rsidP="00393FA0"/>
    <w:p w:rsidR="00393FA0" w:rsidRPr="00393FA0" w:rsidRDefault="00393FA0" w:rsidP="00393FA0"/>
    <w:p w:rsidR="0090352B" w:rsidRDefault="0090352B" w:rsidP="0090352B">
      <w:pPr>
        <w:pStyle w:val="DraftHeading2"/>
        <w:tabs>
          <w:tab w:val="right" w:pos="1247"/>
        </w:tabs>
        <w:ind w:left="1361" w:hanging="1361"/>
      </w:pPr>
      <w:r>
        <w:lastRenderedPageBreak/>
        <w:tab/>
      </w:r>
      <w:r w:rsidRPr="002318D0">
        <w:t>(5)</w:t>
      </w:r>
      <w:r>
        <w:tab/>
      </w:r>
      <w:r w:rsidRPr="000F68F4">
        <w:t xml:space="preserve">The </w:t>
      </w:r>
      <w:r>
        <w:t>licensee</w:t>
      </w:r>
      <w:r w:rsidRPr="000F68F4">
        <w:t xml:space="preserve"> must ensure that the </w:t>
      </w:r>
      <w:r>
        <w:t xml:space="preserve">computerised accounting </w:t>
      </w:r>
      <w:r w:rsidRPr="000F68F4">
        <w:t>system is not capable of amending the particulars of a transaction already recorded</w:t>
      </w:r>
      <w:r>
        <w:t>,</w:t>
      </w:r>
      <w:r w:rsidRPr="000F68F4">
        <w:t xml:space="preserve"> otherwise than by a transaction separately reco</w:t>
      </w:r>
      <w:r>
        <w:t>rded that makes the amendment.</w:t>
      </w:r>
    </w:p>
    <w:p w:rsidR="0090352B" w:rsidRDefault="0090352B" w:rsidP="0090352B">
      <w:pPr>
        <w:pStyle w:val="DraftHeading2"/>
        <w:tabs>
          <w:tab w:val="right" w:pos="1247"/>
        </w:tabs>
        <w:ind w:left="1361" w:hanging="1361"/>
      </w:pPr>
      <w:r>
        <w:tab/>
      </w:r>
      <w:r w:rsidRPr="002318D0">
        <w:t>(6)</w:t>
      </w:r>
      <w:r>
        <w:tab/>
      </w:r>
      <w:r w:rsidRPr="000F68F4">
        <w:t xml:space="preserve">The </w:t>
      </w:r>
      <w:r>
        <w:t>licensee</w:t>
      </w:r>
      <w:r w:rsidRPr="000F68F4">
        <w:t xml:space="preserve"> must ensure that the </w:t>
      </w:r>
      <w:r>
        <w:t xml:space="preserve">computerised accounting </w:t>
      </w:r>
      <w:r w:rsidRPr="000F68F4">
        <w:t>system requires input in every field of a data entry screen intended to receive information required by this Part to</w:t>
      </w:r>
      <w:r>
        <w:t xml:space="preserve"> be included in trust records.</w:t>
      </w:r>
    </w:p>
    <w:p w:rsidR="0090352B" w:rsidRDefault="0090352B" w:rsidP="0090352B">
      <w:pPr>
        <w:pStyle w:val="DraftHeading1"/>
        <w:tabs>
          <w:tab w:val="right" w:pos="680"/>
        </w:tabs>
        <w:ind w:left="850" w:hanging="850"/>
      </w:pPr>
      <w:r>
        <w:tab/>
      </w:r>
      <w:bookmarkStart w:id="32" w:name="_Toc513729519"/>
      <w:r>
        <w:t>10</w:t>
      </w:r>
      <w:r>
        <w:tab/>
        <w:t>Back-ups</w:t>
      </w:r>
      <w:bookmarkEnd w:id="32"/>
    </w:p>
    <w:p w:rsidR="0090352B" w:rsidRDefault="0090352B" w:rsidP="0090352B">
      <w:pPr>
        <w:pStyle w:val="BodySectionSub"/>
      </w:pPr>
      <w:r>
        <w:t>The licensee must ensure that—</w:t>
      </w:r>
    </w:p>
    <w:p w:rsidR="0090352B" w:rsidRDefault="0090352B" w:rsidP="0090352B">
      <w:pPr>
        <w:pStyle w:val="DraftHeading3"/>
        <w:tabs>
          <w:tab w:val="right" w:pos="1757"/>
        </w:tabs>
        <w:ind w:left="1871" w:hanging="1871"/>
      </w:pPr>
      <w:r>
        <w:tab/>
      </w:r>
      <w:r w:rsidRPr="002318D0">
        <w:t>(a)</w:t>
      </w:r>
      <w:r>
        <w:tab/>
        <w:t>a back-up copy of all records required by this Part is made at least once each month; and</w:t>
      </w:r>
    </w:p>
    <w:p w:rsidR="0090352B" w:rsidRDefault="0090352B" w:rsidP="0090352B">
      <w:pPr>
        <w:pStyle w:val="DraftHeading3"/>
        <w:tabs>
          <w:tab w:val="right" w:pos="1757"/>
        </w:tabs>
        <w:ind w:left="1871" w:hanging="1871"/>
      </w:pPr>
      <w:r>
        <w:tab/>
      </w:r>
      <w:r w:rsidRPr="002318D0">
        <w:t>(b)</w:t>
      </w:r>
      <w:r>
        <w:tab/>
        <w:t>each back-up copy is kept by the licensee; and</w:t>
      </w:r>
    </w:p>
    <w:p w:rsidR="0090352B" w:rsidRDefault="0090352B" w:rsidP="0090352B">
      <w:pPr>
        <w:pStyle w:val="DraftHeading3"/>
        <w:tabs>
          <w:tab w:val="right" w:pos="1757"/>
        </w:tabs>
        <w:ind w:left="1871" w:hanging="1871"/>
      </w:pPr>
      <w:r>
        <w:tab/>
      </w:r>
      <w:r w:rsidRPr="002318D0">
        <w:t>(c)</w:t>
      </w:r>
      <w:r>
        <w:tab/>
      </w:r>
      <w:r w:rsidRPr="00723163">
        <w:t xml:space="preserve">a complete set of back-up copies is kept in a separate location so that any </w:t>
      </w:r>
      <w:r>
        <w:t>incident that may adversely affect the records does not also affect the back-up copy.</w:t>
      </w:r>
    </w:p>
    <w:p w:rsidR="0090352B" w:rsidRPr="00926A58" w:rsidRDefault="0090352B" w:rsidP="0090352B">
      <w:pPr>
        <w:pStyle w:val="Heading-DIVISION"/>
        <w:rPr>
          <w:sz w:val="28"/>
        </w:rPr>
      </w:pPr>
      <w:bookmarkStart w:id="33" w:name="_Toc513729520"/>
      <w:r w:rsidRPr="00926A58">
        <w:rPr>
          <w:sz w:val="28"/>
        </w:rPr>
        <w:t>Division 3—General trust accounts</w:t>
      </w:r>
      <w:bookmarkEnd w:id="33"/>
    </w:p>
    <w:p w:rsidR="0090352B" w:rsidRPr="008318F4" w:rsidRDefault="0090352B" w:rsidP="0090352B">
      <w:pPr>
        <w:pStyle w:val="DraftHeading1"/>
        <w:tabs>
          <w:tab w:val="right" w:pos="680"/>
        </w:tabs>
        <w:ind w:left="850" w:hanging="850"/>
      </w:pPr>
      <w:r>
        <w:tab/>
      </w:r>
      <w:bookmarkStart w:id="34" w:name="_Toc513729521"/>
      <w:r>
        <w:t>11</w:t>
      </w:r>
      <w:r>
        <w:tab/>
      </w:r>
      <w:r w:rsidRPr="008318F4">
        <w:t>Establi</w:t>
      </w:r>
      <w:r>
        <w:t>shment and maintenance of general trust account</w:t>
      </w:r>
      <w:bookmarkEnd w:id="34"/>
    </w:p>
    <w:p w:rsidR="0090352B" w:rsidRDefault="0090352B" w:rsidP="0090352B">
      <w:pPr>
        <w:pStyle w:val="DraftHeading2"/>
        <w:tabs>
          <w:tab w:val="right" w:pos="1247"/>
        </w:tabs>
        <w:ind w:left="1361" w:hanging="1361"/>
      </w:pPr>
      <w:r>
        <w:tab/>
      </w:r>
      <w:r w:rsidRPr="002318D0">
        <w:t>(1)</w:t>
      </w:r>
      <w:r>
        <w:tab/>
        <w:t>For the purposes of section 66(2) of the Act, a licensee must ensure that—</w:t>
      </w:r>
    </w:p>
    <w:p w:rsidR="0090352B" w:rsidRDefault="0090352B" w:rsidP="0090352B">
      <w:pPr>
        <w:pStyle w:val="DraftHeading3"/>
        <w:tabs>
          <w:tab w:val="right" w:pos="1757"/>
        </w:tabs>
        <w:ind w:left="1871" w:hanging="1871"/>
      </w:pPr>
      <w:r>
        <w:tab/>
      </w:r>
      <w:r w:rsidRPr="002318D0">
        <w:t>(a)</w:t>
      </w:r>
      <w:r>
        <w:tab/>
        <w:t>a general trust account is established in Victoria as soon as practicable after the licensee receives trust money to which Part 5 of the Act applies (other than controlled money or transit money); and</w:t>
      </w:r>
    </w:p>
    <w:p w:rsidR="0090352B" w:rsidRDefault="0090352B" w:rsidP="0090352B">
      <w:pPr>
        <w:pStyle w:val="DraftHeading3"/>
        <w:tabs>
          <w:tab w:val="right" w:pos="1757"/>
        </w:tabs>
        <w:ind w:left="1871" w:hanging="1871"/>
      </w:pPr>
      <w:r>
        <w:tab/>
      </w:r>
      <w:r w:rsidRPr="002318D0">
        <w:t>(b)</w:t>
      </w:r>
      <w:r>
        <w:tab/>
        <w:t>the account is maintained in Victoria; and</w:t>
      </w:r>
    </w:p>
    <w:p w:rsidR="00393FA0" w:rsidRDefault="00393FA0" w:rsidP="00393FA0"/>
    <w:p w:rsidR="00393FA0" w:rsidRPr="00393FA0" w:rsidRDefault="00393FA0" w:rsidP="00393FA0"/>
    <w:p w:rsidR="0090352B" w:rsidRDefault="0090352B" w:rsidP="0090352B">
      <w:pPr>
        <w:pStyle w:val="DraftHeading3"/>
        <w:tabs>
          <w:tab w:val="right" w:pos="1757"/>
        </w:tabs>
        <w:ind w:left="1871" w:hanging="1871"/>
      </w:pPr>
      <w:r>
        <w:lastRenderedPageBreak/>
        <w:tab/>
      </w:r>
      <w:r w:rsidRPr="002318D0">
        <w:t>(c)</w:t>
      </w:r>
      <w:r>
        <w:tab/>
        <w:t>the name of the account includes—</w:t>
      </w:r>
    </w:p>
    <w:p w:rsidR="0090352B" w:rsidRDefault="0090352B" w:rsidP="0090352B">
      <w:pPr>
        <w:pStyle w:val="DraftHeading4"/>
        <w:tabs>
          <w:tab w:val="right" w:pos="2268"/>
        </w:tabs>
        <w:ind w:left="2381" w:hanging="2381"/>
      </w:pPr>
      <w:r>
        <w:tab/>
      </w:r>
      <w:r w:rsidRPr="002318D0">
        <w:t>(i)</w:t>
      </w:r>
      <w:r>
        <w:tab/>
        <w:t>the name of the licensee; and</w:t>
      </w:r>
    </w:p>
    <w:p w:rsidR="0090352B" w:rsidRDefault="0090352B" w:rsidP="0090352B">
      <w:pPr>
        <w:pStyle w:val="DraftHeading4"/>
        <w:tabs>
          <w:tab w:val="right" w:pos="2268"/>
        </w:tabs>
        <w:ind w:left="2381" w:hanging="2381"/>
      </w:pPr>
      <w:r>
        <w:tab/>
      </w:r>
      <w:r w:rsidRPr="002318D0">
        <w:t>(ii)</w:t>
      </w:r>
      <w:r>
        <w:tab/>
        <w:t>the expression "conveyancing business trust account" or "conveyancing business trust a/c".</w:t>
      </w:r>
    </w:p>
    <w:p w:rsidR="0090352B" w:rsidRDefault="0090352B" w:rsidP="0090352B">
      <w:pPr>
        <w:pStyle w:val="DraftHeading2"/>
        <w:tabs>
          <w:tab w:val="right" w:pos="1247"/>
        </w:tabs>
        <w:ind w:left="1361" w:hanging="1361"/>
      </w:pPr>
      <w:r>
        <w:tab/>
      </w:r>
      <w:r w:rsidRPr="002318D0">
        <w:t>(</w:t>
      </w:r>
      <w:r>
        <w:t>2</w:t>
      </w:r>
      <w:r w:rsidRPr="002318D0">
        <w:t>)</w:t>
      </w:r>
      <w:r>
        <w:tab/>
        <w:t>Subregulation (1)(c)(ii) does not require the repetition of the words "conveyancing business" if those words form part of the name of the licensee.</w:t>
      </w:r>
    </w:p>
    <w:p w:rsidR="0090352B" w:rsidRDefault="0090352B" w:rsidP="0090352B">
      <w:pPr>
        <w:pStyle w:val="DraftHeading1"/>
        <w:tabs>
          <w:tab w:val="right" w:pos="680"/>
        </w:tabs>
        <w:ind w:left="850" w:hanging="850"/>
      </w:pPr>
      <w:r>
        <w:tab/>
      </w:r>
      <w:bookmarkStart w:id="35" w:name="_Toc513729522"/>
      <w:r>
        <w:t>12</w:t>
      </w:r>
      <w:r>
        <w:tab/>
      </w:r>
      <w:r w:rsidRPr="009622F5">
        <w:t>Receipting of trust money</w:t>
      </w:r>
      <w:bookmarkEnd w:id="35"/>
    </w:p>
    <w:p w:rsidR="0090352B" w:rsidRDefault="0090352B" w:rsidP="0090352B">
      <w:pPr>
        <w:pStyle w:val="DraftHeading2"/>
        <w:tabs>
          <w:tab w:val="right" w:pos="1247"/>
        </w:tabs>
        <w:ind w:left="1361" w:hanging="1361"/>
      </w:pPr>
      <w:r>
        <w:tab/>
      </w:r>
      <w:r w:rsidRPr="002318D0">
        <w:t>(1)</w:t>
      </w:r>
      <w:r>
        <w:tab/>
        <w:t>This regulation applies if a licensee receives trust money that is required to be paid into a general trust account.</w:t>
      </w:r>
    </w:p>
    <w:p w:rsidR="0090352B" w:rsidRDefault="0090352B" w:rsidP="0090352B">
      <w:pPr>
        <w:pStyle w:val="DraftHeading2"/>
        <w:tabs>
          <w:tab w:val="right" w:pos="1247"/>
        </w:tabs>
        <w:ind w:left="1361" w:hanging="1361"/>
      </w:pPr>
      <w:r>
        <w:tab/>
      </w:r>
      <w:r w:rsidRPr="002318D0">
        <w:t>(2)</w:t>
      </w:r>
      <w:r>
        <w:tab/>
        <w:t>The licensee must make out a receipt as soon as practicable—</w:t>
      </w:r>
    </w:p>
    <w:p w:rsidR="0090352B" w:rsidRDefault="0090352B" w:rsidP="0090352B">
      <w:pPr>
        <w:pStyle w:val="DraftHeading3"/>
        <w:tabs>
          <w:tab w:val="right" w:pos="1757"/>
        </w:tabs>
        <w:ind w:left="1871" w:hanging="1871"/>
      </w:pPr>
      <w:r>
        <w:tab/>
      </w:r>
      <w:r w:rsidRPr="002318D0">
        <w:t>(a)</w:t>
      </w:r>
      <w:r>
        <w:tab/>
        <w:t>after receiving the trust money; or</w:t>
      </w:r>
    </w:p>
    <w:p w:rsidR="0090352B" w:rsidRDefault="0090352B" w:rsidP="0090352B">
      <w:pPr>
        <w:pStyle w:val="DraftHeading3"/>
        <w:tabs>
          <w:tab w:val="right" w:pos="1757"/>
        </w:tabs>
        <w:ind w:left="1871" w:hanging="1871"/>
      </w:pPr>
      <w:r>
        <w:tab/>
      </w:r>
      <w:r w:rsidRPr="002318D0">
        <w:t>(b)</w:t>
      </w:r>
      <w:r>
        <w:tab/>
        <w:t>in the case of</w:t>
      </w:r>
      <w:r w:rsidR="0089497D">
        <w:t xml:space="preserve"> trust money received by direct </w:t>
      </w:r>
      <w:r>
        <w:t>deposit, after receiving notice or confirmation (in written or electronic form) of the deposit from the relevant ADI.</w:t>
      </w:r>
    </w:p>
    <w:p w:rsidR="0090352B" w:rsidRDefault="0090352B" w:rsidP="0090352B">
      <w:pPr>
        <w:pStyle w:val="DraftHeading2"/>
        <w:tabs>
          <w:tab w:val="right" w:pos="1247"/>
        </w:tabs>
        <w:ind w:left="1361" w:hanging="1361"/>
      </w:pPr>
      <w:r>
        <w:tab/>
      </w:r>
      <w:r w:rsidRPr="002318D0">
        <w:t>(</w:t>
      </w:r>
      <w:r>
        <w:t>3</w:t>
      </w:r>
      <w:r w:rsidRPr="002318D0">
        <w:t>)</w:t>
      </w:r>
      <w:r>
        <w:tab/>
        <w:t>The licensee must ensure that the receipt—</w:t>
      </w:r>
    </w:p>
    <w:p w:rsidR="0090352B" w:rsidRDefault="0090352B" w:rsidP="0090352B">
      <w:pPr>
        <w:pStyle w:val="DraftHeading3"/>
        <w:tabs>
          <w:tab w:val="right" w:pos="1757"/>
        </w:tabs>
        <w:ind w:left="1871" w:hanging="1871"/>
      </w:pPr>
      <w:r>
        <w:tab/>
        <w:t>(a)</w:t>
      </w:r>
      <w:r>
        <w:tab/>
      </w:r>
      <w:r>
        <w:tab/>
        <w:t xml:space="preserve">contains the required particulars; and </w:t>
      </w:r>
    </w:p>
    <w:p w:rsidR="0090352B" w:rsidRDefault="0090352B" w:rsidP="0090352B">
      <w:pPr>
        <w:pStyle w:val="DraftHeading3"/>
        <w:tabs>
          <w:tab w:val="right" w:pos="1757"/>
        </w:tabs>
        <w:ind w:left="1871" w:hanging="1871"/>
      </w:pPr>
      <w:r>
        <w:tab/>
        <w:t>(b)</w:t>
      </w:r>
      <w:r>
        <w:tab/>
        <w:t>is made out in duplicate</w:t>
      </w:r>
      <w:r>
        <w:tab/>
      </w:r>
      <w:r>
        <w:tab/>
        <w:t>, unless at the time the receipt is made out those particulars are recorded by a computerised accounting system in the trust account receipts cash book.</w:t>
      </w:r>
    </w:p>
    <w:p w:rsidR="0090352B" w:rsidRDefault="0089497D" w:rsidP="0089497D">
      <w:pPr>
        <w:pStyle w:val="DraftHeading2"/>
        <w:tabs>
          <w:tab w:val="right" w:pos="1247"/>
        </w:tabs>
        <w:ind w:left="1361" w:hanging="1361"/>
      </w:pPr>
      <w:r>
        <w:tab/>
      </w:r>
      <w:r w:rsidR="0090352B" w:rsidRPr="0089497D">
        <w:t>(4)</w:t>
      </w:r>
      <w:r w:rsidR="0090352B">
        <w:tab/>
        <w:t xml:space="preserve">For the purposes of subregulation (3), the </w:t>
      </w:r>
      <w:r w:rsidR="0090352B" w:rsidRPr="00881F71">
        <w:t>required particulars</w:t>
      </w:r>
      <w:r w:rsidR="0090352B">
        <w:t xml:space="preserve"> are as follows—</w:t>
      </w:r>
    </w:p>
    <w:p w:rsidR="0090352B" w:rsidRDefault="0089497D" w:rsidP="0089497D">
      <w:pPr>
        <w:pStyle w:val="DraftHeading3"/>
        <w:tabs>
          <w:tab w:val="right" w:pos="1757"/>
        </w:tabs>
        <w:ind w:left="1871" w:hanging="1871"/>
      </w:pPr>
      <w:r>
        <w:tab/>
      </w:r>
      <w:r w:rsidR="0090352B" w:rsidRPr="0089497D">
        <w:t>(a)</w:t>
      </w:r>
      <w:r w:rsidR="0090352B">
        <w:tab/>
        <w:t>the date the receipt is made out and, if different, the date the money was received;</w:t>
      </w:r>
    </w:p>
    <w:p w:rsidR="0090352B" w:rsidRDefault="0089497D" w:rsidP="0089497D">
      <w:pPr>
        <w:pStyle w:val="DraftHeading3"/>
        <w:tabs>
          <w:tab w:val="right" w:pos="1757"/>
        </w:tabs>
        <w:ind w:left="1871" w:hanging="1871"/>
      </w:pPr>
      <w:r>
        <w:tab/>
      </w:r>
      <w:r w:rsidR="0090352B" w:rsidRPr="0089497D">
        <w:t>(b)</w:t>
      </w:r>
      <w:r w:rsidR="0090352B">
        <w:tab/>
        <w:t>the receipt number;</w:t>
      </w:r>
    </w:p>
    <w:p w:rsidR="0090352B" w:rsidRDefault="0089497D" w:rsidP="0089497D">
      <w:pPr>
        <w:pStyle w:val="DraftHeading3"/>
        <w:tabs>
          <w:tab w:val="right" w:pos="1757"/>
        </w:tabs>
        <w:ind w:left="1871" w:hanging="1871"/>
      </w:pPr>
      <w:r>
        <w:tab/>
      </w:r>
      <w:r w:rsidR="0090352B" w:rsidRPr="0089497D">
        <w:t>(c)</w:t>
      </w:r>
      <w:r w:rsidR="0090352B">
        <w:tab/>
        <w:t>the amount of money received;</w:t>
      </w:r>
    </w:p>
    <w:p w:rsidR="0090352B" w:rsidRDefault="0089497D" w:rsidP="0089497D">
      <w:pPr>
        <w:pStyle w:val="DraftHeading3"/>
        <w:tabs>
          <w:tab w:val="right" w:pos="1757"/>
        </w:tabs>
        <w:ind w:left="1871" w:hanging="1871"/>
      </w:pPr>
      <w:r>
        <w:lastRenderedPageBreak/>
        <w:tab/>
      </w:r>
      <w:r w:rsidR="0090352B" w:rsidRPr="0089497D">
        <w:t>(d)</w:t>
      </w:r>
      <w:r w:rsidR="0090352B">
        <w:tab/>
        <w:t>the form in which the money was received;</w:t>
      </w:r>
    </w:p>
    <w:p w:rsidR="0090352B" w:rsidRDefault="0090352B" w:rsidP="0090352B">
      <w:pPr>
        <w:pStyle w:val="DraftHeading3"/>
        <w:tabs>
          <w:tab w:val="right" w:pos="1757"/>
        </w:tabs>
        <w:ind w:left="1871" w:hanging="1871"/>
      </w:pPr>
      <w:r>
        <w:tab/>
      </w:r>
      <w:r w:rsidRPr="002318D0">
        <w:t>(e)</w:t>
      </w:r>
      <w:r>
        <w:tab/>
        <w:t>the name of the person from whom the money was received;</w:t>
      </w:r>
    </w:p>
    <w:p w:rsidR="0090352B" w:rsidRDefault="0090352B" w:rsidP="0090352B">
      <w:pPr>
        <w:pStyle w:val="DraftHeading3"/>
        <w:tabs>
          <w:tab w:val="right" w:pos="1757"/>
        </w:tabs>
        <w:ind w:left="1871" w:hanging="1871"/>
      </w:pPr>
      <w:r>
        <w:tab/>
      </w:r>
      <w:r w:rsidRPr="002318D0">
        <w:t>(f)</w:t>
      </w:r>
      <w:r>
        <w:tab/>
        <w:t>the name of th</w:t>
      </w:r>
      <w:r w:rsidR="0089497D">
        <w:t>e client in respect of whom the </w:t>
      </w:r>
      <w:r>
        <w:t>money was received and the matter description and matter reference;</w:t>
      </w:r>
    </w:p>
    <w:p w:rsidR="0090352B" w:rsidRDefault="0090352B" w:rsidP="0090352B">
      <w:pPr>
        <w:pStyle w:val="DraftHeading3"/>
        <w:tabs>
          <w:tab w:val="right" w:pos="1757"/>
        </w:tabs>
        <w:ind w:left="1871" w:hanging="1871"/>
      </w:pPr>
      <w:r>
        <w:tab/>
      </w:r>
      <w:r w:rsidRPr="002318D0">
        <w:t>(g)</w:t>
      </w:r>
      <w:r>
        <w:tab/>
        <w:t>the purpose for which the money was received;</w:t>
      </w:r>
    </w:p>
    <w:p w:rsidR="0090352B" w:rsidRDefault="0090352B" w:rsidP="0090352B">
      <w:pPr>
        <w:pStyle w:val="DraftHeading3"/>
        <w:tabs>
          <w:tab w:val="right" w:pos="1757"/>
        </w:tabs>
        <w:ind w:left="1871" w:hanging="1871"/>
      </w:pPr>
      <w:r>
        <w:tab/>
      </w:r>
      <w:r w:rsidRPr="002318D0">
        <w:t>(h)</w:t>
      </w:r>
      <w:r>
        <w:tab/>
        <w:t xml:space="preserve">the name of the licensee's conveyancing business, or the business name under which the licensee performs conveyancing work, and the expression "trust account" or "trust a/c"; </w:t>
      </w:r>
    </w:p>
    <w:p w:rsidR="0090352B" w:rsidRDefault="0090352B" w:rsidP="0090352B">
      <w:pPr>
        <w:pStyle w:val="DraftHeading3"/>
        <w:tabs>
          <w:tab w:val="right" w:pos="1757"/>
        </w:tabs>
        <w:ind w:left="1871" w:hanging="1871"/>
      </w:pPr>
      <w:r>
        <w:tab/>
      </w:r>
      <w:r w:rsidRPr="002318D0">
        <w:t>(i)</w:t>
      </w:r>
      <w:r>
        <w:tab/>
        <w:t>the name of the person who made out the receipt.</w:t>
      </w:r>
    </w:p>
    <w:p w:rsidR="0090352B" w:rsidRDefault="0090352B" w:rsidP="0090352B">
      <w:pPr>
        <w:pStyle w:val="DraftHeading2"/>
        <w:tabs>
          <w:tab w:val="right" w:pos="1247"/>
        </w:tabs>
        <w:ind w:left="1361" w:hanging="1361"/>
      </w:pPr>
      <w:r>
        <w:tab/>
      </w:r>
      <w:r w:rsidRPr="002318D0">
        <w:t>(</w:t>
      </w:r>
      <w:r>
        <w:t>5</w:t>
      </w:r>
      <w:r w:rsidRPr="002318D0">
        <w:t>)</w:t>
      </w:r>
      <w:r>
        <w:tab/>
        <w:t>The licensee must ensure that the original receipt is given, on request, to the person from whom the trust money was received.</w:t>
      </w:r>
    </w:p>
    <w:p w:rsidR="0090352B" w:rsidRDefault="0090352B" w:rsidP="0090352B">
      <w:pPr>
        <w:pStyle w:val="DraftHeading2"/>
        <w:tabs>
          <w:tab w:val="right" w:pos="1247"/>
        </w:tabs>
        <w:ind w:left="1361" w:hanging="1361"/>
      </w:pPr>
      <w:r>
        <w:tab/>
      </w:r>
      <w:r w:rsidRPr="002318D0">
        <w:t>(</w:t>
      </w:r>
      <w:r>
        <w:t>6</w:t>
      </w:r>
      <w:r w:rsidRPr="002318D0">
        <w:t>)</w:t>
      </w:r>
      <w:r>
        <w:tab/>
        <w:t>The licensee must ensure that receipts are consecutively numbered and issued in consecutive sequence.</w:t>
      </w:r>
    </w:p>
    <w:p w:rsidR="0090352B" w:rsidRDefault="0090352B" w:rsidP="0090352B">
      <w:pPr>
        <w:pStyle w:val="DraftHeading2"/>
        <w:tabs>
          <w:tab w:val="right" w:pos="1247"/>
        </w:tabs>
        <w:ind w:left="1361" w:hanging="1361"/>
      </w:pPr>
      <w:r>
        <w:tab/>
      </w:r>
      <w:r w:rsidRPr="002318D0">
        <w:t>(</w:t>
      </w:r>
      <w:r>
        <w:t>7</w:t>
      </w:r>
      <w:r w:rsidRPr="002318D0">
        <w:t>)</w:t>
      </w:r>
      <w:r>
        <w:tab/>
        <w:t xml:space="preserve">The licensee must keep the original receipt if the receipt is cancelled or not delivered. </w:t>
      </w:r>
    </w:p>
    <w:p w:rsidR="0090352B" w:rsidRDefault="0090352B" w:rsidP="0090352B">
      <w:pPr>
        <w:pStyle w:val="DraftHeading1"/>
        <w:tabs>
          <w:tab w:val="right" w:pos="680"/>
        </w:tabs>
        <w:ind w:left="850" w:hanging="850"/>
      </w:pPr>
      <w:r>
        <w:tab/>
      </w:r>
      <w:bookmarkStart w:id="36" w:name="_Toc513729523"/>
      <w:r>
        <w:t>13</w:t>
      </w:r>
      <w:r>
        <w:tab/>
      </w:r>
      <w:r w:rsidRPr="00D63EC3">
        <w:t>Deposit r</w:t>
      </w:r>
      <w:r>
        <w:t>ecords for trust money</w:t>
      </w:r>
      <w:bookmarkEnd w:id="36"/>
    </w:p>
    <w:p w:rsidR="0090352B" w:rsidRDefault="0090352B" w:rsidP="0090352B">
      <w:pPr>
        <w:pStyle w:val="DraftHeading2"/>
        <w:tabs>
          <w:tab w:val="right" w:pos="1247"/>
        </w:tabs>
        <w:ind w:left="1361" w:hanging="1361"/>
      </w:pPr>
      <w:r>
        <w:tab/>
      </w:r>
      <w:r w:rsidRPr="002318D0">
        <w:t>(1)</w:t>
      </w:r>
      <w:r>
        <w:tab/>
        <w:t>This regulation applies if—</w:t>
      </w:r>
    </w:p>
    <w:p w:rsidR="0090352B" w:rsidRDefault="0090352B" w:rsidP="0090352B">
      <w:pPr>
        <w:pStyle w:val="DraftHeading3"/>
        <w:tabs>
          <w:tab w:val="right" w:pos="1757"/>
        </w:tabs>
        <w:ind w:left="1871" w:hanging="1871"/>
      </w:pPr>
      <w:r>
        <w:tab/>
      </w:r>
      <w:r w:rsidRPr="002318D0">
        <w:t>(a)</w:t>
      </w:r>
      <w:r>
        <w:tab/>
        <w:t>a licensee receives trust money that is required to be paid into a general trust account; and</w:t>
      </w:r>
    </w:p>
    <w:p w:rsidR="0090352B" w:rsidRDefault="0090352B" w:rsidP="0090352B">
      <w:pPr>
        <w:pStyle w:val="DraftHeading3"/>
        <w:tabs>
          <w:tab w:val="right" w:pos="1757"/>
        </w:tabs>
        <w:ind w:left="1871" w:hanging="1871"/>
      </w:pPr>
      <w:r>
        <w:t>.</w:t>
      </w:r>
      <w:r w:rsidRPr="00D7715A">
        <w:t xml:space="preserve"> </w:t>
      </w:r>
      <w:r>
        <w:tab/>
      </w:r>
      <w:r w:rsidRPr="002318D0">
        <w:t>(</w:t>
      </w:r>
      <w:r>
        <w:t>b</w:t>
      </w:r>
      <w:r w:rsidRPr="002318D0">
        <w:t>)</w:t>
      </w:r>
      <w:r>
        <w:tab/>
        <w:t>the money is paid into a general trust account by means other than a direct deposit.</w:t>
      </w:r>
    </w:p>
    <w:p w:rsidR="006D7706" w:rsidRDefault="006D7706" w:rsidP="006D7706"/>
    <w:p w:rsidR="006D7706" w:rsidRPr="006D7706" w:rsidRDefault="006D7706" w:rsidP="006D7706"/>
    <w:p w:rsidR="0090352B" w:rsidRDefault="0090352B" w:rsidP="0090352B">
      <w:pPr>
        <w:pStyle w:val="DraftHeading2"/>
        <w:tabs>
          <w:tab w:val="right" w:pos="1247"/>
        </w:tabs>
        <w:ind w:left="1361" w:hanging="1361"/>
      </w:pPr>
      <w:r>
        <w:lastRenderedPageBreak/>
        <w:tab/>
      </w:r>
      <w:r w:rsidRPr="002318D0">
        <w:t>(2)</w:t>
      </w:r>
      <w:r>
        <w:tab/>
        <w:t>The licensee must—</w:t>
      </w:r>
    </w:p>
    <w:p w:rsidR="0090352B" w:rsidRDefault="0090352B" w:rsidP="0090352B">
      <w:pPr>
        <w:pStyle w:val="DraftHeading3"/>
        <w:numPr>
          <w:ilvl w:val="0"/>
          <w:numId w:val="13"/>
        </w:numPr>
        <w:tabs>
          <w:tab w:val="right" w:pos="1757"/>
        </w:tabs>
      </w:pPr>
      <w:r>
        <w:t>produce a deposit record containing the required particulars to the approved ADI at the time the deposit is made; and</w:t>
      </w:r>
    </w:p>
    <w:p w:rsidR="0090352B" w:rsidRDefault="0090352B" w:rsidP="0090352B">
      <w:pPr>
        <w:pStyle w:val="DraftHeading3"/>
        <w:numPr>
          <w:ilvl w:val="0"/>
          <w:numId w:val="13"/>
        </w:numPr>
        <w:tabs>
          <w:tab w:val="right" w:pos="1757"/>
        </w:tabs>
      </w:pPr>
      <w:r>
        <w:t>make out the deposit record in duplicate, unless at the time the deposit is paid the required particulars are recorded by a computerised</w:t>
      </w:r>
      <w:r w:rsidR="0089497D">
        <w:t xml:space="preserve"> accounting system in the trust </w:t>
      </w:r>
      <w:r>
        <w:t>account deposits book.</w:t>
      </w:r>
    </w:p>
    <w:p w:rsidR="0090352B" w:rsidRDefault="0090352B" w:rsidP="0090352B">
      <w:pPr>
        <w:pStyle w:val="DraftHeading2"/>
        <w:tabs>
          <w:tab w:val="right" w:pos="1247"/>
        </w:tabs>
        <w:ind w:left="1361" w:hanging="1361"/>
      </w:pPr>
      <w:r>
        <w:tab/>
      </w:r>
      <w:r w:rsidRPr="000A63FD">
        <w:t>(</w:t>
      </w:r>
      <w:r>
        <w:t>3</w:t>
      </w:r>
      <w:r w:rsidRPr="000A63FD">
        <w:t>)</w:t>
      </w:r>
      <w:r>
        <w:tab/>
      </w:r>
      <w:r w:rsidRPr="00BC2468">
        <w:t>The</w:t>
      </w:r>
      <w:r>
        <w:t xml:space="preserve"> licensee must keep the</w:t>
      </w:r>
      <w:r w:rsidRPr="00BC2468">
        <w:t xml:space="preserve"> duplicate deposit record for each deposit to the general trust account in a deposit book or otherwise securely filed in the order in which the deposits were made.</w:t>
      </w:r>
    </w:p>
    <w:p w:rsidR="0090352B" w:rsidRDefault="0090352B" w:rsidP="0090352B">
      <w:pPr>
        <w:pStyle w:val="DraftHeading2"/>
        <w:tabs>
          <w:tab w:val="right" w:pos="1247"/>
        </w:tabs>
        <w:ind w:left="1361" w:hanging="1361"/>
      </w:pPr>
      <w:r>
        <w:tab/>
      </w:r>
      <w:r w:rsidRPr="000A63FD">
        <w:t>(</w:t>
      </w:r>
      <w:r>
        <w:t>4</w:t>
      </w:r>
      <w:r w:rsidRPr="000A63FD">
        <w:t>)</w:t>
      </w:r>
      <w:r>
        <w:tab/>
        <w:t>For the purposes of subregulation (2)(</w:t>
      </w:r>
      <w:r w:rsidR="0099228C">
        <w:t>a</w:t>
      </w:r>
      <w:r>
        <w:t>), the required particulars are as follows—</w:t>
      </w:r>
    </w:p>
    <w:p w:rsidR="0090352B" w:rsidRDefault="0090352B" w:rsidP="0090352B">
      <w:pPr>
        <w:pStyle w:val="DraftHeading3"/>
        <w:tabs>
          <w:tab w:val="right" w:pos="1757"/>
        </w:tabs>
        <w:ind w:left="1871" w:hanging="1871"/>
      </w:pPr>
      <w:r>
        <w:tab/>
      </w:r>
      <w:r w:rsidRPr="000A63FD">
        <w:t>(a)</w:t>
      </w:r>
      <w:r>
        <w:tab/>
        <w:t>the date of the deposit;</w:t>
      </w:r>
    </w:p>
    <w:p w:rsidR="0090352B" w:rsidRDefault="0090352B" w:rsidP="0090352B">
      <w:pPr>
        <w:pStyle w:val="DraftHeading3"/>
        <w:tabs>
          <w:tab w:val="right" w:pos="1757"/>
        </w:tabs>
        <w:ind w:left="1871" w:hanging="1871"/>
      </w:pPr>
      <w:r>
        <w:tab/>
      </w:r>
      <w:r w:rsidRPr="000A63FD">
        <w:t>(b)</w:t>
      </w:r>
      <w:r>
        <w:tab/>
        <w:t>the amount of the deposit;</w:t>
      </w:r>
    </w:p>
    <w:p w:rsidR="0090352B" w:rsidRDefault="0090352B" w:rsidP="0090352B">
      <w:pPr>
        <w:pStyle w:val="DraftHeading3"/>
        <w:tabs>
          <w:tab w:val="right" w:pos="1757"/>
        </w:tabs>
        <w:ind w:left="1871" w:hanging="1871"/>
      </w:pPr>
      <w:r>
        <w:tab/>
      </w:r>
      <w:r w:rsidRPr="000A63FD">
        <w:t>(c)</w:t>
      </w:r>
      <w:r>
        <w:tab/>
        <w:t xml:space="preserve">whether the deposit consists of cheques or cash (and the amount of each); </w:t>
      </w:r>
    </w:p>
    <w:p w:rsidR="0090352B" w:rsidRDefault="0090352B" w:rsidP="0090352B">
      <w:pPr>
        <w:pStyle w:val="DraftHeading3"/>
        <w:tabs>
          <w:tab w:val="right" w:pos="1757"/>
        </w:tabs>
        <w:ind w:left="1871" w:hanging="1871"/>
      </w:pPr>
      <w:r>
        <w:tab/>
      </w:r>
      <w:r w:rsidRPr="000A63FD">
        <w:t>(d)</w:t>
      </w:r>
      <w:r>
        <w:tab/>
        <w:t>for each cheque—</w:t>
      </w:r>
    </w:p>
    <w:p w:rsidR="0090352B" w:rsidRDefault="0090352B" w:rsidP="0090352B">
      <w:pPr>
        <w:pStyle w:val="DraftHeading4"/>
        <w:tabs>
          <w:tab w:val="right" w:pos="2268"/>
        </w:tabs>
        <w:ind w:left="2381" w:hanging="2381"/>
      </w:pPr>
      <w:r>
        <w:tab/>
      </w:r>
      <w:r w:rsidRPr="000A63FD">
        <w:t>(i)</w:t>
      </w:r>
      <w:r>
        <w:tab/>
        <w:t>the name of the drawer of the cheque; and</w:t>
      </w:r>
    </w:p>
    <w:p w:rsidR="0090352B" w:rsidRDefault="0090352B" w:rsidP="0090352B">
      <w:pPr>
        <w:pStyle w:val="DraftHeading4"/>
        <w:tabs>
          <w:tab w:val="right" w:pos="2268"/>
        </w:tabs>
        <w:ind w:left="2381" w:hanging="2381"/>
      </w:pPr>
      <w:r>
        <w:tab/>
        <w:t>(ii)</w:t>
      </w:r>
      <w:r>
        <w:tab/>
        <w:t>the name and branch (or BSB number) of the ADI on which the cheque is drawn; and</w:t>
      </w:r>
    </w:p>
    <w:p w:rsidR="0090352B" w:rsidRPr="00D63EC3" w:rsidRDefault="0090352B" w:rsidP="0090352B">
      <w:pPr>
        <w:pStyle w:val="DraftHeading4"/>
        <w:tabs>
          <w:tab w:val="right" w:pos="2268"/>
        </w:tabs>
        <w:ind w:left="2381" w:hanging="2381"/>
      </w:pPr>
      <w:r>
        <w:tab/>
        <w:t>(iii)</w:t>
      </w:r>
      <w:r>
        <w:tab/>
        <w:t>the amount of the cheque.</w:t>
      </w:r>
    </w:p>
    <w:p w:rsidR="0090352B" w:rsidRDefault="0090352B" w:rsidP="0090352B">
      <w:pPr>
        <w:pStyle w:val="DraftHeading1"/>
        <w:tabs>
          <w:tab w:val="right" w:pos="680"/>
        </w:tabs>
        <w:ind w:left="850" w:hanging="850"/>
      </w:pPr>
      <w:r>
        <w:tab/>
      </w:r>
      <w:bookmarkStart w:id="37" w:name="_Toc513729524"/>
      <w:r>
        <w:t>14</w:t>
      </w:r>
      <w:r w:rsidRPr="00536CD1">
        <w:tab/>
        <w:t xml:space="preserve">Payment </w:t>
      </w:r>
      <w:r>
        <w:t>by cheque</w:t>
      </w:r>
      <w:bookmarkEnd w:id="37"/>
    </w:p>
    <w:p w:rsidR="0090352B" w:rsidRDefault="0090352B" w:rsidP="0090352B">
      <w:pPr>
        <w:pStyle w:val="DraftHeading2"/>
        <w:tabs>
          <w:tab w:val="right" w:pos="1247"/>
        </w:tabs>
        <w:ind w:left="1361" w:hanging="1361"/>
      </w:pPr>
      <w:r>
        <w:tab/>
      </w:r>
      <w:r w:rsidRPr="000A63FD">
        <w:t>(1)</w:t>
      </w:r>
      <w:r>
        <w:tab/>
      </w:r>
      <w:r>
        <w:tab/>
        <w:t>If a licensee withdraws trust money from a general trust account by cheque, the licensee must ensure that the cheque—</w:t>
      </w:r>
    </w:p>
    <w:p w:rsidR="0090352B" w:rsidRDefault="0090352B" w:rsidP="0090352B">
      <w:pPr>
        <w:pStyle w:val="DraftHeading3"/>
        <w:tabs>
          <w:tab w:val="right" w:pos="1757"/>
        </w:tabs>
        <w:ind w:left="1871" w:hanging="1871"/>
      </w:pPr>
      <w:r>
        <w:tab/>
      </w:r>
      <w:r w:rsidRPr="000A63FD">
        <w:t>(a)</w:t>
      </w:r>
      <w:r>
        <w:tab/>
        <w:t>is made payable to, or to the order of, a specified person or persons and not to bearer or cash; and</w:t>
      </w:r>
    </w:p>
    <w:p w:rsidR="0090352B" w:rsidRDefault="0090352B" w:rsidP="0090352B">
      <w:pPr>
        <w:pStyle w:val="DraftHeading3"/>
        <w:tabs>
          <w:tab w:val="right" w:pos="1757"/>
        </w:tabs>
        <w:ind w:left="1871" w:hanging="1871"/>
      </w:pPr>
      <w:r>
        <w:lastRenderedPageBreak/>
        <w:tab/>
      </w:r>
      <w:r w:rsidRPr="000A63FD">
        <w:t>(b)</w:t>
      </w:r>
      <w:r>
        <w:tab/>
        <w:t>is crossed "not negotiable"; and</w:t>
      </w:r>
    </w:p>
    <w:p w:rsidR="0090352B" w:rsidRDefault="0090352B" w:rsidP="0090352B">
      <w:pPr>
        <w:pStyle w:val="DraftHeading3"/>
        <w:tabs>
          <w:tab w:val="right" w:pos="1757"/>
        </w:tabs>
        <w:ind w:left="1871" w:hanging="1871"/>
      </w:pPr>
      <w:r>
        <w:tab/>
      </w:r>
      <w:r w:rsidRPr="000A63FD">
        <w:t>(c)</w:t>
      </w:r>
      <w:r>
        <w:tab/>
        <w:t>includes—</w:t>
      </w:r>
    </w:p>
    <w:p w:rsidR="0090352B" w:rsidRDefault="0090352B" w:rsidP="0090352B">
      <w:pPr>
        <w:pStyle w:val="DraftHeading4"/>
        <w:tabs>
          <w:tab w:val="right" w:pos="2268"/>
        </w:tabs>
        <w:ind w:left="2381" w:hanging="2381"/>
      </w:pPr>
      <w:r>
        <w:tab/>
        <w:t>(i)</w:t>
      </w:r>
      <w:r>
        <w:tab/>
        <w:t xml:space="preserve">the name of the licensee's conveyancing business; and </w:t>
      </w:r>
    </w:p>
    <w:p w:rsidR="0090352B" w:rsidRDefault="0090352B" w:rsidP="0090352B">
      <w:pPr>
        <w:pStyle w:val="DraftHeading4"/>
        <w:tabs>
          <w:tab w:val="right" w:pos="2268"/>
        </w:tabs>
        <w:ind w:left="2381" w:hanging="2381"/>
      </w:pPr>
      <w:r>
        <w:tab/>
      </w:r>
      <w:r w:rsidRPr="000A63FD">
        <w:t>(ii)</w:t>
      </w:r>
      <w:r>
        <w:tab/>
        <w:t>the expression "conveyancing business" or "conveyancing business trust a/c"; and</w:t>
      </w:r>
    </w:p>
    <w:p w:rsidR="0090352B" w:rsidRDefault="0090352B" w:rsidP="0090352B">
      <w:pPr>
        <w:pStyle w:val="DraftHeading3"/>
        <w:tabs>
          <w:tab w:val="right" w:pos="1757"/>
        </w:tabs>
        <w:ind w:left="1871" w:hanging="1871"/>
      </w:pPr>
      <w:r>
        <w:tab/>
      </w:r>
      <w:r w:rsidRPr="000A63FD">
        <w:t>(</w:t>
      </w:r>
      <w:r>
        <w:t>d</w:t>
      </w:r>
      <w:r w:rsidRPr="000A63FD">
        <w:t>)</w:t>
      </w:r>
      <w:r>
        <w:tab/>
        <w:t>is signed by the licensee, or if the licensee is not available, by an authorised employee of the licensee.</w:t>
      </w:r>
    </w:p>
    <w:p w:rsidR="0090352B" w:rsidRDefault="0090352B" w:rsidP="0090352B">
      <w:pPr>
        <w:pStyle w:val="DraftHeading2"/>
        <w:tabs>
          <w:tab w:val="right" w:pos="1247"/>
        </w:tabs>
        <w:ind w:left="1361" w:hanging="1361"/>
      </w:pPr>
      <w:r>
        <w:tab/>
      </w:r>
      <w:r w:rsidRPr="000A63FD">
        <w:t>(</w:t>
      </w:r>
      <w:r>
        <w:t>2</w:t>
      </w:r>
      <w:r w:rsidRPr="000A63FD">
        <w:t>)</w:t>
      </w:r>
      <w:r>
        <w:tab/>
        <w:t>The licensee must keep a paper copy record of the required particulars, unless those particulars are recorded by a computerised accounting system in the trust account payments cash book at the time the cheque is issued.</w:t>
      </w:r>
    </w:p>
    <w:p w:rsidR="0090352B" w:rsidRDefault="0090352B" w:rsidP="0090352B">
      <w:pPr>
        <w:pStyle w:val="DraftHeading2"/>
        <w:tabs>
          <w:tab w:val="right" w:pos="1247"/>
        </w:tabs>
        <w:ind w:left="1361" w:hanging="1361"/>
      </w:pPr>
      <w:r>
        <w:tab/>
      </w:r>
      <w:r w:rsidRPr="000A63FD">
        <w:t>(</w:t>
      </w:r>
      <w:r>
        <w:t>3</w:t>
      </w:r>
      <w:r w:rsidRPr="000A63FD">
        <w:t>)</w:t>
      </w:r>
      <w:r>
        <w:tab/>
        <w:t>For the purposes of subregulation (</w:t>
      </w:r>
      <w:r w:rsidR="0099228C">
        <w:t>2</w:t>
      </w:r>
      <w:r>
        <w:t xml:space="preserve">), the following are the required </w:t>
      </w:r>
      <w:r w:rsidRPr="00BD64E7">
        <w:t>particulars</w:t>
      </w:r>
      <w:r>
        <w:t>—</w:t>
      </w:r>
    </w:p>
    <w:p w:rsidR="0090352B" w:rsidRDefault="0090352B" w:rsidP="0090352B">
      <w:pPr>
        <w:pStyle w:val="DraftHeading3"/>
        <w:tabs>
          <w:tab w:val="right" w:pos="1757"/>
        </w:tabs>
        <w:ind w:left="1871" w:hanging="1871"/>
      </w:pPr>
      <w:r>
        <w:tab/>
      </w:r>
      <w:r w:rsidRPr="000A63FD">
        <w:t>(a)</w:t>
      </w:r>
      <w:r>
        <w:tab/>
        <w:t>the date and number of the cheque;</w:t>
      </w:r>
    </w:p>
    <w:p w:rsidR="0090352B" w:rsidRDefault="0090352B" w:rsidP="0090352B">
      <w:pPr>
        <w:pStyle w:val="DraftHeading3"/>
        <w:tabs>
          <w:tab w:val="right" w:pos="1757"/>
        </w:tabs>
        <w:ind w:left="1871" w:hanging="1871"/>
      </w:pPr>
      <w:r>
        <w:tab/>
      </w:r>
      <w:r w:rsidRPr="000A63FD">
        <w:t>(b)</w:t>
      </w:r>
      <w:r>
        <w:tab/>
        <w:t>the amount ordered to be paid by the cheque;</w:t>
      </w:r>
    </w:p>
    <w:p w:rsidR="0090352B" w:rsidRDefault="0090352B" w:rsidP="0090352B">
      <w:pPr>
        <w:pStyle w:val="DraftHeading3"/>
        <w:tabs>
          <w:tab w:val="right" w:pos="1757"/>
        </w:tabs>
        <w:ind w:left="1871" w:hanging="1871"/>
      </w:pPr>
      <w:r>
        <w:tab/>
      </w:r>
      <w:r w:rsidRPr="000A63FD">
        <w:t>(c)</w:t>
      </w:r>
      <w:r>
        <w:tab/>
        <w:t>the name of the person to whom the payment is to be made or, if the cheque is made payable to an ADI, the name or BSB of the ADI and the name of the person receiving the benefit of the payment;</w:t>
      </w:r>
    </w:p>
    <w:p w:rsidR="0090352B" w:rsidRDefault="0090352B" w:rsidP="0090352B">
      <w:pPr>
        <w:pStyle w:val="DraftHeading3"/>
        <w:tabs>
          <w:tab w:val="right" w:pos="1757"/>
        </w:tabs>
        <w:ind w:left="1871" w:hanging="1871"/>
      </w:pPr>
      <w:r>
        <w:tab/>
      </w:r>
      <w:r w:rsidRPr="000A63FD">
        <w:t>(d)</w:t>
      </w:r>
      <w:r>
        <w:tab/>
        <w:t>the name of the person on whose behalf the payment was made and the matter reference;</w:t>
      </w:r>
    </w:p>
    <w:p w:rsidR="0090352B" w:rsidRDefault="0090352B" w:rsidP="0090352B">
      <w:pPr>
        <w:pStyle w:val="DraftHeading3"/>
        <w:tabs>
          <w:tab w:val="right" w:pos="1757"/>
        </w:tabs>
        <w:ind w:left="1871" w:hanging="1871"/>
      </w:pPr>
      <w:r>
        <w:tab/>
      </w:r>
      <w:r w:rsidRPr="000A63FD">
        <w:t>(e)</w:t>
      </w:r>
      <w:r>
        <w:tab/>
        <w:t xml:space="preserve">the ledger account to be debited; </w:t>
      </w:r>
    </w:p>
    <w:p w:rsidR="0090352B" w:rsidRDefault="0090352B" w:rsidP="0090352B">
      <w:pPr>
        <w:pStyle w:val="DraftHeading3"/>
        <w:tabs>
          <w:tab w:val="right" w:pos="1757"/>
        </w:tabs>
        <w:ind w:left="1871" w:hanging="1871"/>
      </w:pPr>
      <w:r>
        <w:tab/>
      </w:r>
      <w:r w:rsidRPr="000A63FD">
        <w:t>(f)</w:t>
      </w:r>
      <w:r>
        <w:tab/>
        <w:t>the purpose for which the payment was made.</w:t>
      </w:r>
    </w:p>
    <w:p w:rsidR="0090352B" w:rsidRDefault="0090352B" w:rsidP="0090352B">
      <w:pPr>
        <w:pStyle w:val="DraftHeading2"/>
        <w:tabs>
          <w:tab w:val="right" w:pos="1247"/>
        </w:tabs>
        <w:ind w:left="1361" w:hanging="1361"/>
      </w:pPr>
      <w:r>
        <w:tab/>
      </w:r>
      <w:r w:rsidRPr="000A63FD">
        <w:t>(</w:t>
      </w:r>
      <w:r>
        <w:t>4</w:t>
      </w:r>
      <w:r w:rsidRPr="000A63FD">
        <w:t>)</w:t>
      </w:r>
      <w:r>
        <w:tab/>
        <w:t>The licensee must keep r</w:t>
      </w:r>
      <w:r w:rsidRPr="00D026A3">
        <w:t>ecords relating to payments by cheque (including cheque requisitions) in the order in</w:t>
      </w:r>
      <w:r>
        <w:t xml:space="preserve"> which the cheques were issued.</w:t>
      </w:r>
    </w:p>
    <w:p w:rsidR="0090352B" w:rsidRPr="001852A6" w:rsidRDefault="0090352B" w:rsidP="0090352B">
      <w:pPr>
        <w:pStyle w:val="DraftHeading2"/>
        <w:tabs>
          <w:tab w:val="right" w:pos="1247"/>
        </w:tabs>
        <w:ind w:left="1361" w:hanging="1361"/>
      </w:pPr>
      <w:r>
        <w:lastRenderedPageBreak/>
        <w:tab/>
      </w:r>
      <w:r w:rsidRPr="000A63FD">
        <w:t>(</w:t>
      </w:r>
      <w:r>
        <w:t>5</w:t>
      </w:r>
      <w:r w:rsidRPr="000A63FD">
        <w:t>)</w:t>
      </w:r>
      <w:r>
        <w:tab/>
        <w:t>Subregulation (1)(c)(ii) does not require the repetition of the w</w:t>
      </w:r>
      <w:r w:rsidR="0089497D">
        <w:t>ords "conveyancing business" if </w:t>
      </w:r>
      <w:r>
        <w:t>those words form part of the name or business name of the licensee's conveyancing business.</w:t>
      </w:r>
    </w:p>
    <w:p w:rsidR="0090352B" w:rsidRDefault="0090352B" w:rsidP="0090352B">
      <w:pPr>
        <w:pStyle w:val="DraftHeading1"/>
        <w:tabs>
          <w:tab w:val="right" w:pos="680"/>
        </w:tabs>
        <w:ind w:left="850" w:hanging="850"/>
      </w:pPr>
      <w:r>
        <w:tab/>
      </w:r>
      <w:bookmarkStart w:id="38" w:name="_Toc513729525"/>
      <w:r>
        <w:t>15</w:t>
      </w:r>
      <w:r>
        <w:tab/>
      </w:r>
      <w:r w:rsidRPr="00F31612">
        <w:t xml:space="preserve">Payment </w:t>
      </w:r>
      <w:r>
        <w:t>by electronic funds transfer</w:t>
      </w:r>
      <w:bookmarkEnd w:id="38"/>
    </w:p>
    <w:p w:rsidR="0090352B" w:rsidRDefault="0090352B" w:rsidP="0090352B">
      <w:pPr>
        <w:pStyle w:val="DraftHeading2"/>
        <w:tabs>
          <w:tab w:val="right" w:pos="1247"/>
        </w:tabs>
        <w:ind w:left="1361" w:hanging="1361"/>
      </w:pPr>
      <w:r>
        <w:tab/>
      </w:r>
      <w:r w:rsidRPr="000A63FD">
        <w:t>(1)</w:t>
      </w:r>
      <w:r>
        <w:tab/>
        <w:t>This regulation applies to the withdrawal of trust money from a general trust account by electronic funds transfer.</w:t>
      </w:r>
    </w:p>
    <w:p w:rsidR="0090352B" w:rsidRDefault="0090352B" w:rsidP="0090352B">
      <w:pPr>
        <w:pStyle w:val="DraftHeading2"/>
        <w:tabs>
          <w:tab w:val="right" w:pos="1247"/>
        </w:tabs>
        <w:ind w:left="1361" w:hanging="1361"/>
      </w:pPr>
      <w:r>
        <w:tab/>
      </w:r>
      <w:r w:rsidRPr="000A63FD">
        <w:t>(2)</w:t>
      </w:r>
      <w:r>
        <w:tab/>
        <w:t>An electronic funds transfer must be under the direction of, or with the authority of—</w:t>
      </w:r>
    </w:p>
    <w:p w:rsidR="0090352B" w:rsidRDefault="0090352B" w:rsidP="0090352B">
      <w:pPr>
        <w:pStyle w:val="DraftHeading3"/>
        <w:tabs>
          <w:tab w:val="right" w:pos="1757"/>
        </w:tabs>
        <w:ind w:left="1871" w:hanging="1871"/>
      </w:pPr>
      <w:r>
        <w:tab/>
      </w:r>
      <w:r w:rsidRPr="000A63FD">
        <w:t>(a)</w:t>
      </w:r>
      <w:r>
        <w:tab/>
        <w:t>a licensee; or</w:t>
      </w:r>
    </w:p>
    <w:p w:rsidR="0090352B" w:rsidRDefault="0090352B" w:rsidP="0090352B">
      <w:pPr>
        <w:pStyle w:val="DraftHeading3"/>
        <w:tabs>
          <w:tab w:val="right" w:pos="1757"/>
        </w:tabs>
        <w:ind w:left="1871" w:hanging="1871"/>
      </w:pPr>
      <w:r>
        <w:tab/>
      </w:r>
      <w:r w:rsidRPr="000A63FD">
        <w:t>(b)</w:t>
      </w:r>
      <w:r>
        <w:tab/>
        <w:t>if the licensee is not available, an authorised employee of the licensee.</w:t>
      </w:r>
    </w:p>
    <w:p w:rsidR="0090352B" w:rsidRDefault="0090352B" w:rsidP="0090352B">
      <w:pPr>
        <w:pStyle w:val="DraftHeading2"/>
        <w:tabs>
          <w:tab w:val="right" w:pos="1247"/>
        </w:tabs>
        <w:ind w:left="1361" w:hanging="1361"/>
      </w:pPr>
      <w:r>
        <w:tab/>
      </w:r>
      <w:r w:rsidRPr="000A63FD">
        <w:t>(3)</w:t>
      </w:r>
      <w:r>
        <w:tab/>
        <w:t>The licensee must keep a paper record of the required particular</w:t>
      </w:r>
      <w:r w:rsidR="0089497D">
        <w:t>s of each payment, unless those </w:t>
      </w:r>
      <w:r>
        <w:t xml:space="preserve">particulars are recorded by a computerised accounting system in the trust account payments cash book at the time the transfer is </w:t>
      </w:r>
      <w:proofErr w:type="spellStart"/>
      <w:r>
        <w:t>effected</w:t>
      </w:r>
      <w:proofErr w:type="spellEnd"/>
      <w:r>
        <w:t>.</w:t>
      </w:r>
    </w:p>
    <w:p w:rsidR="0090352B" w:rsidRDefault="0090352B" w:rsidP="0090352B">
      <w:pPr>
        <w:pStyle w:val="DraftHeading2"/>
        <w:tabs>
          <w:tab w:val="right" w:pos="1247"/>
        </w:tabs>
        <w:ind w:left="1361" w:hanging="1361"/>
      </w:pPr>
      <w:r>
        <w:tab/>
      </w:r>
      <w:r w:rsidRPr="000A63FD">
        <w:t>(4)</w:t>
      </w:r>
      <w:r>
        <w:tab/>
        <w:t xml:space="preserve">For the purposes of subregulation (3), the </w:t>
      </w:r>
      <w:r w:rsidRPr="00D85A15">
        <w:t>required particulars</w:t>
      </w:r>
      <w:r>
        <w:t xml:space="preserve"> are as follows—</w:t>
      </w:r>
    </w:p>
    <w:p w:rsidR="0090352B" w:rsidRDefault="0090352B" w:rsidP="0090352B">
      <w:pPr>
        <w:pStyle w:val="DraftHeading3"/>
        <w:tabs>
          <w:tab w:val="right" w:pos="1757"/>
        </w:tabs>
        <w:ind w:left="1871" w:hanging="1871"/>
      </w:pPr>
      <w:r>
        <w:tab/>
      </w:r>
      <w:r w:rsidRPr="00B21BC7">
        <w:t>(a)</w:t>
      </w:r>
      <w:r>
        <w:tab/>
        <w:t>the date and number of the transaction;</w:t>
      </w:r>
    </w:p>
    <w:p w:rsidR="0090352B" w:rsidRDefault="0090352B" w:rsidP="0090352B">
      <w:pPr>
        <w:pStyle w:val="DraftHeading3"/>
        <w:tabs>
          <w:tab w:val="right" w:pos="1757"/>
        </w:tabs>
        <w:ind w:left="1871" w:hanging="1871"/>
      </w:pPr>
      <w:r>
        <w:tab/>
      </w:r>
      <w:r w:rsidRPr="00B21BC7">
        <w:t>(b)</w:t>
      </w:r>
      <w:r>
        <w:tab/>
        <w:t>the amount transferred;</w:t>
      </w:r>
    </w:p>
    <w:p w:rsidR="0090352B" w:rsidRDefault="0090352B" w:rsidP="0090352B">
      <w:pPr>
        <w:pStyle w:val="DraftHeading3"/>
        <w:tabs>
          <w:tab w:val="right" w:pos="1757"/>
        </w:tabs>
        <w:ind w:left="1871" w:hanging="1871"/>
      </w:pPr>
      <w:r>
        <w:tab/>
      </w:r>
      <w:r w:rsidRPr="00B21BC7">
        <w:t>(c)</w:t>
      </w:r>
      <w:r>
        <w:tab/>
        <w:t xml:space="preserve">the name and number of the account to which the amount was transferred and </w:t>
      </w:r>
      <w:r w:rsidR="0099228C">
        <w:t>the </w:t>
      </w:r>
      <w:r>
        <w:t>relevant BSB number;</w:t>
      </w:r>
    </w:p>
    <w:p w:rsidR="0090352B" w:rsidRDefault="0090352B" w:rsidP="0090352B">
      <w:pPr>
        <w:pStyle w:val="DraftHeading3"/>
        <w:tabs>
          <w:tab w:val="right" w:pos="1757"/>
        </w:tabs>
        <w:ind w:left="1871" w:hanging="1871"/>
      </w:pPr>
      <w:r>
        <w:tab/>
      </w:r>
      <w:r w:rsidRPr="00B21BC7">
        <w:t>(d)</w:t>
      </w:r>
      <w:r>
        <w:tab/>
        <w:t>the name of the person to whom the payment was made or, if the payment is to an ADI, the name or BSB number of the ADI and the name of the person receiving the benefit of the payment;</w:t>
      </w:r>
    </w:p>
    <w:p w:rsidR="0090352B" w:rsidRDefault="0090352B" w:rsidP="0090352B">
      <w:pPr>
        <w:pStyle w:val="DraftHeading3"/>
        <w:tabs>
          <w:tab w:val="right" w:pos="1757"/>
        </w:tabs>
        <w:ind w:left="1871" w:hanging="1871"/>
      </w:pPr>
      <w:r>
        <w:tab/>
      </w:r>
      <w:r w:rsidRPr="00B21BC7">
        <w:t>(e)</w:t>
      </w:r>
      <w:r>
        <w:tab/>
        <w:t>the name of the person on whose behalf the payment was made and the matter reference;</w:t>
      </w:r>
    </w:p>
    <w:p w:rsidR="0090352B" w:rsidRDefault="0090352B" w:rsidP="0090352B">
      <w:pPr>
        <w:pStyle w:val="DraftHeading3"/>
        <w:tabs>
          <w:tab w:val="right" w:pos="1757"/>
        </w:tabs>
        <w:ind w:left="1871" w:hanging="1871"/>
      </w:pPr>
      <w:r>
        <w:tab/>
      </w:r>
      <w:r w:rsidRPr="00B21BC7">
        <w:t>(f)</w:t>
      </w:r>
      <w:r>
        <w:tab/>
        <w:t xml:space="preserve">the ledger account to be debited; </w:t>
      </w:r>
    </w:p>
    <w:p w:rsidR="0090352B" w:rsidRDefault="0090352B" w:rsidP="0090352B">
      <w:pPr>
        <w:pStyle w:val="DraftHeading3"/>
        <w:tabs>
          <w:tab w:val="right" w:pos="1757"/>
        </w:tabs>
        <w:ind w:left="1871" w:hanging="1871"/>
      </w:pPr>
      <w:r>
        <w:lastRenderedPageBreak/>
        <w:tab/>
      </w:r>
      <w:r w:rsidRPr="00B21BC7">
        <w:t>(g)</w:t>
      </w:r>
      <w:r>
        <w:tab/>
        <w:t>the purpose for which the payment was made.</w:t>
      </w:r>
    </w:p>
    <w:p w:rsidR="0090352B" w:rsidRDefault="0090352B" w:rsidP="0090352B">
      <w:pPr>
        <w:pStyle w:val="DraftHeading2"/>
        <w:tabs>
          <w:tab w:val="right" w:pos="1247"/>
        </w:tabs>
        <w:ind w:left="1361" w:hanging="1361"/>
      </w:pPr>
      <w:r>
        <w:tab/>
      </w:r>
      <w:r w:rsidRPr="00B21BC7">
        <w:t>(5)</w:t>
      </w:r>
      <w:r>
        <w:tab/>
        <w:t>The license</w:t>
      </w:r>
      <w:r w:rsidR="008C2342">
        <w:t>e must keep records relating to </w:t>
      </w:r>
      <w:r>
        <w:t>payments by elect</w:t>
      </w:r>
      <w:r w:rsidR="008C2342">
        <w:t>ronic funds transfer (including </w:t>
      </w:r>
      <w:r>
        <w:t>transfe</w:t>
      </w:r>
      <w:r w:rsidR="008C2342">
        <w:t>r requisitions) in the order in </w:t>
      </w:r>
      <w:r>
        <w:t>which the transfers were effected.</w:t>
      </w:r>
    </w:p>
    <w:p w:rsidR="0090352B" w:rsidRDefault="0090352B" w:rsidP="0090352B">
      <w:pPr>
        <w:pStyle w:val="DraftHeading1"/>
        <w:tabs>
          <w:tab w:val="right" w:pos="680"/>
        </w:tabs>
        <w:ind w:left="850" w:hanging="850"/>
      </w:pPr>
      <w:r>
        <w:tab/>
      </w:r>
      <w:bookmarkStart w:id="39" w:name="_Toc513729526"/>
      <w:r>
        <w:t>16</w:t>
      </w:r>
      <w:r>
        <w:tab/>
      </w:r>
      <w:r w:rsidRPr="007F242B">
        <w:t>Recording transactions in trust account cash books</w:t>
      </w:r>
      <w:bookmarkEnd w:id="39"/>
    </w:p>
    <w:p w:rsidR="0090352B" w:rsidRDefault="0090352B" w:rsidP="0090352B">
      <w:pPr>
        <w:pStyle w:val="BodySectionSub"/>
      </w:pPr>
      <w:r>
        <w:t>A licensee who maintains a general trust account must keep the following trust account cash books—</w:t>
      </w:r>
    </w:p>
    <w:p w:rsidR="0090352B" w:rsidRDefault="0090352B" w:rsidP="0090352B">
      <w:pPr>
        <w:pStyle w:val="DraftHeading3"/>
        <w:tabs>
          <w:tab w:val="right" w:pos="1757"/>
        </w:tabs>
        <w:ind w:left="1871" w:hanging="1871"/>
      </w:pPr>
      <w:r>
        <w:tab/>
      </w:r>
      <w:r w:rsidRPr="00B21BC7">
        <w:t>(a)</w:t>
      </w:r>
      <w:r>
        <w:tab/>
        <w:t>a trust account receipts cash book in accordance with regulation 17; and</w:t>
      </w:r>
    </w:p>
    <w:p w:rsidR="0090352B" w:rsidRDefault="0090352B" w:rsidP="0090352B">
      <w:pPr>
        <w:pStyle w:val="DraftHeading3"/>
        <w:tabs>
          <w:tab w:val="right" w:pos="1757"/>
        </w:tabs>
        <w:ind w:left="1871" w:hanging="1871"/>
      </w:pPr>
      <w:r>
        <w:tab/>
      </w:r>
      <w:r w:rsidRPr="00B21BC7">
        <w:t>(b)</w:t>
      </w:r>
      <w:r>
        <w:tab/>
        <w:t>a trust account payments cash book in accordance with regulation 18.</w:t>
      </w:r>
    </w:p>
    <w:p w:rsidR="0090352B" w:rsidRPr="007F242B" w:rsidRDefault="0090352B" w:rsidP="0090352B">
      <w:pPr>
        <w:pStyle w:val="DraftHeading1"/>
        <w:tabs>
          <w:tab w:val="right" w:pos="680"/>
        </w:tabs>
        <w:ind w:left="850" w:hanging="850"/>
      </w:pPr>
      <w:r>
        <w:tab/>
      </w:r>
      <w:bookmarkStart w:id="40" w:name="_Toc513729527"/>
      <w:r>
        <w:t>17</w:t>
      </w:r>
      <w:r>
        <w:tab/>
      </w:r>
      <w:r w:rsidRPr="007F242B">
        <w:t>T</w:t>
      </w:r>
      <w:r>
        <w:t>rust account receipts cash book</w:t>
      </w:r>
      <w:bookmarkEnd w:id="40"/>
    </w:p>
    <w:p w:rsidR="0090352B" w:rsidRDefault="0090352B" w:rsidP="0090352B">
      <w:pPr>
        <w:pStyle w:val="DraftHeading2"/>
        <w:tabs>
          <w:tab w:val="right" w:pos="1247"/>
        </w:tabs>
        <w:ind w:left="1361" w:hanging="1361"/>
      </w:pPr>
      <w:r>
        <w:tab/>
      </w:r>
      <w:r w:rsidRPr="00B21BC7">
        <w:t>(1)</w:t>
      </w:r>
      <w:r>
        <w:tab/>
        <w:t>A licensee must reco</w:t>
      </w:r>
      <w:r w:rsidR="008C2342">
        <w:t>rd the following particulars in </w:t>
      </w:r>
      <w:r>
        <w:t>a licensee's trust account receipts cash book in respect of each receipt of trust money—</w:t>
      </w:r>
    </w:p>
    <w:p w:rsidR="0090352B" w:rsidRDefault="0090352B" w:rsidP="0090352B">
      <w:pPr>
        <w:pStyle w:val="DraftHeading3"/>
        <w:tabs>
          <w:tab w:val="right" w:pos="1757"/>
        </w:tabs>
        <w:ind w:left="1871" w:hanging="1871"/>
      </w:pPr>
      <w:r>
        <w:tab/>
      </w:r>
      <w:r w:rsidRPr="00B21BC7">
        <w:t>(a)</w:t>
      </w:r>
      <w:r>
        <w:tab/>
        <w:t>the date the receipt is made out and, if different, the date the money was received;</w:t>
      </w:r>
    </w:p>
    <w:p w:rsidR="0090352B" w:rsidRDefault="0090352B" w:rsidP="0090352B">
      <w:pPr>
        <w:pStyle w:val="DraftHeading3"/>
        <w:tabs>
          <w:tab w:val="right" w:pos="1757"/>
        </w:tabs>
        <w:ind w:left="1871" w:hanging="1871"/>
      </w:pPr>
      <w:r>
        <w:tab/>
      </w:r>
      <w:r w:rsidRPr="00B21BC7">
        <w:t>(b)</w:t>
      </w:r>
      <w:r>
        <w:tab/>
        <w:t>the receipt number;</w:t>
      </w:r>
    </w:p>
    <w:p w:rsidR="0090352B" w:rsidRDefault="0090352B" w:rsidP="0090352B">
      <w:pPr>
        <w:pStyle w:val="DraftHeading3"/>
        <w:tabs>
          <w:tab w:val="right" w:pos="1757"/>
        </w:tabs>
        <w:ind w:left="1871" w:hanging="1871"/>
      </w:pPr>
      <w:r>
        <w:tab/>
      </w:r>
      <w:r w:rsidRPr="00B21BC7">
        <w:t>(c)</w:t>
      </w:r>
      <w:r>
        <w:tab/>
        <w:t>the amount of money received;</w:t>
      </w:r>
    </w:p>
    <w:p w:rsidR="0090352B" w:rsidRDefault="0090352B" w:rsidP="0090352B">
      <w:pPr>
        <w:pStyle w:val="DraftHeading3"/>
        <w:tabs>
          <w:tab w:val="right" w:pos="1757"/>
        </w:tabs>
        <w:ind w:left="1871" w:hanging="1871"/>
      </w:pPr>
      <w:r>
        <w:tab/>
      </w:r>
      <w:r w:rsidRPr="00AD3662">
        <w:t>(d)</w:t>
      </w:r>
      <w:r>
        <w:tab/>
        <w:t>the form in which the money was received;</w:t>
      </w:r>
    </w:p>
    <w:p w:rsidR="0090352B" w:rsidRDefault="0090352B" w:rsidP="0090352B">
      <w:pPr>
        <w:pStyle w:val="DraftHeading3"/>
        <w:tabs>
          <w:tab w:val="right" w:pos="1757"/>
        </w:tabs>
        <w:ind w:left="1871" w:hanging="1871"/>
      </w:pPr>
      <w:r>
        <w:tab/>
      </w:r>
      <w:r w:rsidRPr="00AD3662">
        <w:t>(e)</w:t>
      </w:r>
      <w:r>
        <w:tab/>
        <w:t>the name of the person from whom the money was received;</w:t>
      </w:r>
    </w:p>
    <w:p w:rsidR="0090352B" w:rsidRDefault="008C2342" w:rsidP="008C2342">
      <w:pPr>
        <w:pStyle w:val="DraftHeading3"/>
        <w:tabs>
          <w:tab w:val="right" w:pos="1757"/>
        </w:tabs>
        <w:ind w:left="1871" w:hanging="1871"/>
      </w:pPr>
      <w:r>
        <w:tab/>
      </w:r>
      <w:r w:rsidR="0090352B" w:rsidRPr="008C2342">
        <w:t>(f)</w:t>
      </w:r>
      <w:r w:rsidR="0090352B">
        <w:tab/>
        <w:t>the name of the client in respect of whom the money was received and the matter description and matter reference;</w:t>
      </w:r>
    </w:p>
    <w:p w:rsidR="0090352B" w:rsidRDefault="008C2342" w:rsidP="008C2342">
      <w:pPr>
        <w:pStyle w:val="DraftHeading3"/>
        <w:tabs>
          <w:tab w:val="right" w:pos="1757"/>
        </w:tabs>
        <w:ind w:left="1871" w:hanging="1871"/>
      </w:pPr>
      <w:r>
        <w:tab/>
      </w:r>
      <w:r w:rsidR="0090352B" w:rsidRPr="008C2342">
        <w:t>(g)</w:t>
      </w:r>
      <w:r w:rsidR="0090352B">
        <w:tab/>
        <w:t>the purpose for which the money was received;</w:t>
      </w:r>
    </w:p>
    <w:p w:rsidR="0090352B" w:rsidRDefault="008C2342" w:rsidP="008C2342">
      <w:pPr>
        <w:pStyle w:val="DraftHeading3"/>
        <w:tabs>
          <w:tab w:val="right" w:pos="1757"/>
        </w:tabs>
        <w:ind w:left="1871" w:hanging="1871"/>
        <w:rPr>
          <w:lang w:val="en-US"/>
        </w:rPr>
      </w:pPr>
      <w:r>
        <w:rPr>
          <w:lang w:val="en-US"/>
        </w:rPr>
        <w:tab/>
      </w:r>
      <w:r w:rsidR="0090352B" w:rsidRPr="008C2342">
        <w:rPr>
          <w:lang w:val="en-US"/>
        </w:rPr>
        <w:t>(h)</w:t>
      </w:r>
      <w:r w:rsidR="0090352B">
        <w:rPr>
          <w:lang w:val="en-US"/>
        </w:rPr>
        <w:tab/>
        <w:t>the ledger account to be credited.</w:t>
      </w:r>
    </w:p>
    <w:p w:rsidR="0090352B" w:rsidRDefault="0090352B" w:rsidP="0090352B">
      <w:pPr>
        <w:pStyle w:val="DraftHeading2"/>
        <w:tabs>
          <w:tab w:val="right" w:pos="1247"/>
        </w:tabs>
        <w:ind w:left="1361" w:hanging="1361"/>
      </w:pPr>
      <w:r>
        <w:lastRenderedPageBreak/>
        <w:tab/>
      </w:r>
      <w:r w:rsidRPr="00AD3662">
        <w:t>(2)</w:t>
      </w:r>
      <w:r>
        <w:tab/>
        <w:t>The licensee must record the date and amount of each deposit in the general trust account in the trust account receipts cash book.</w:t>
      </w:r>
    </w:p>
    <w:p w:rsidR="0090352B" w:rsidRDefault="0090352B" w:rsidP="0090352B">
      <w:pPr>
        <w:pStyle w:val="DraftHeading2"/>
        <w:tabs>
          <w:tab w:val="right" w:pos="1247"/>
        </w:tabs>
        <w:ind w:left="1361" w:hanging="1361"/>
      </w:pPr>
      <w:r>
        <w:tab/>
      </w:r>
      <w:r w:rsidRPr="00AD3662">
        <w:t>(3)</w:t>
      </w:r>
      <w:r>
        <w:tab/>
        <w:t>The licensee must ensure that the particulars in respect of receipts are recorded—</w:t>
      </w:r>
    </w:p>
    <w:p w:rsidR="0090352B" w:rsidRDefault="0090352B" w:rsidP="0090352B">
      <w:pPr>
        <w:pStyle w:val="DraftHeading3"/>
        <w:tabs>
          <w:tab w:val="right" w:pos="1757"/>
        </w:tabs>
        <w:ind w:left="1872" w:hanging="1872"/>
      </w:pPr>
      <w:r>
        <w:tab/>
      </w:r>
      <w:r w:rsidRPr="00AD3662">
        <w:t>(a)</w:t>
      </w:r>
      <w:r>
        <w:tab/>
      </w:r>
      <w:r>
        <w:tab/>
        <w:t>in the order in which the receipts are made out; and</w:t>
      </w:r>
    </w:p>
    <w:p w:rsidR="0090352B" w:rsidRDefault="0090352B" w:rsidP="0090352B">
      <w:pPr>
        <w:pStyle w:val="DraftHeading3"/>
        <w:tabs>
          <w:tab w:val="right" w:pos="1757"/>
        </w:tabs>
        <w:ind w:left="1872" w:hanging="1872"/>
      </w:pPr>
      <w:r>
        <w:tab/>
        <w:t>(b)</w:t>
      </w:r>
      <w:r>
        <w:tab/>
        <w:t>w</w:t>
      </w:r>
      <w:r w:rsidRPr="002A795D">
        <w:t>ithin 5 business days from the day the receipt was m</w:t>
      </w:r>
      <w:r>
        <w:t>ade out.</w:t>
      </w:r>
    </w:p>
    <w:p w:rsidR="0090352B" w:rsidRDefault="0090352B" w:rsidP="0090352B">
      <w:pPr>
        <w:pStyle w:val="DraftHeading1"/>
        <w:tabs>
          <w:tab w:val="right" w:pos="680"/>
        </w:tabs>
        <w:ind w:left="850" w:hanging="850"/>
      </w:pPr>
      <w:r>
        <w:tab/>
      </w:r>
      <w:bookmarkStart w:id="41" w:name="_Toc513729528"/>
      <w:r>
        <w:t>18</w:t>
      </w:r>
      <w:r>
        <w:tab/>
      </w:r>
      <w:r w:rsidRPr="008052F6">
        <w:t>T</w:t>
      </w:r>
      <w:r>
        <w:t>rust account payments cash book</w:t>
      </w:r>
      <w:bookmarkEnd w:id="41"/>
    </w:p>
    <w:p w:rsidR="0090352B" w:rsidRDefault="0090352B" w:rsidP="0090352B">
      <w:pPr>
        <w:pStyle w:val="DraftHeading2"/>
        <w:tabs>
          <w:tab w:val="right" w:pos="1247"/>
        </w:tabs>
        <w:ind w:left="1361" w:hanging="1361"/>
      </w:pPr>
      <w:r>
        <w:tab/>
      </w:r>
      <w:r w:rsidRPr="00AD3662">
        <w:t>(1)</w:t>
      </w:r>
      <w:r>
        <w:tab/>
        <w:t>A licensee must reco</w:t>
      </w:r>
      <w:r w:rsidR="008C2342">
        <w:t>rd the following particulars in </w:t>
      </w:r>
      <w:r>
        <w:t>the licensee's trust account payments cash book in respect of each payment of trust money by cheque—</w:t>
      </w:r>
    </w:p>
    <w:p w:rsidR="0090352B" w:rsidRDefault="0090352B" w:rsidP="0090352B">
      <w:pPr>
        <w:pStyle w:val="DraftHeading3"/>
        <w:tabs>
          <w:tab w:val="right" w:pos="1757"/>
        </w:tabs>
        <w:ind w:left="1871" w:hanging="1871"/>
      </w:pPr>
      <w:r>
        <w:tab/>
      </w:r>
      <w:r w:rsidRPr="00AD3662">
        <w:t>(a)</w:t>
      </w:r>
      <w:r>
        <w:tab/>
        <w:t>the date and number of the cheque;</w:t>
      </w:r>
    </w:p>
    <w:p w:rsidR="0090352B" w:rsidRDefault="0090352B" w:rsidP="0090352B">
      <w:pPr>
        <w:pStyle w:val="DraftHeading3"/>
        <w:tabs>
          <w:tab w:val="right" w:pos="1757"/>
        </w:tabs>
        <w:ind w:left="1871" w:hanging="1871"/>
      </w:pPr>
      <w:r>
        <w:tab/>
      </w:r>
      <w:r w:rsidRPr="00AD3662">
        <w:t>(b)</w:t>
      </w:r>
      <w:r>
        <w:tab/>
        <w:t>the amount ordered to be paid by the cheque;</w:t>
      </w:r>
    </w:p>
    <w:p w:rsidR="0090352B" w:rsidRDefault="0090352B" w:rsidP="0090352B">
      <w:pPr>
        <w:pStyle w:val="DraftHeading3"/>
        <w:tabs>
          <w:tab w:val="right" w:pos="1757"/>
        </w:tabs>
        <w:ind w:left="1871" w:hanging="1871"/>
      </w:pPr>
      <w:r>
        <w:tab/>
      </w:r>
      <w:r w:rsidRPr="00AD3662">
        <w:t>(c)</w:t>
      </w:r>
      <w:r>
        <w:tab/>
        <w:t>the name of the person to whom the payment is to be made or, if the cheque is made payable to an ADI, the name or BSB of the ADI and the name of the person receiving the benefit of the payment;</w:t>
      </w:r>
    </w:p>
    <w:p w:rsidR="0090352B" w:rsidRDefault="0090352B" w:rsidP="0090352B">
      <w:pPr>
        <w:pStyle w:val="DraftHeading3"/>
        <w:tabs>
          <w:tab w:val="right" w:pos="1757"/>
        </w:tabs>
        <w:ind w:left="1871" w:hanging="1871"/>
      </w:pPr>
      <w:r>
        <w:tab/>
      </w:r>
      <w:r w:rsidRPr="00AD3662">
        <w:t>(d)</w:t>
      </w:r>
      <w:r>
        <w:tab/>
        <w:t>the name of the person on whose behalf the payment was made and the matter reference;</w:t>
      </w:r>
    </w:p>
    <w:p w:rsidR="0090352B" w:rsidRDefault="0090352B" w:rsidP="0090352B">
      <w:pPr>
        <w:pStyle w:val="DraftHeading3"/>
        <w:tabs>
          <w:tab w:val="right" w:pos="1757"/>
        </w:tabs>
        <w:ind w:left="1871" w:hanging="1871"/>
      </w:pPr>
      <w:r>
        <w:tab/>
      </w:r>
      <w:r w:rsidRPr="00AD3662">
        <w:t>(e)</w:t>
      </w:r>
      <w:r>
        <w:tab/>
        <w:t xml:space="preserve">the ledger account to be debited; </w:t>
      </w:r>
    </w:p>
    <w:p w:rsidR="0090352B" w:rsidRDefault="0090352B" w:rsidP="0090352B">
      <w:pPr>
        <w:pStyle w:val="DraftHeading3"/>
        <w:tabs>
          <w:tab w:val="right" w:pos="1757"/>
        </w:tabs>
        <w:ind w:left="1871" w:hanging="1871"/>
      </w:pPr>
      <w:r>
        <w:tab/>
      </w:r>
      <w:r w:rsidRPr="00AD3662">
        <w:t>(f)</w:t>
      </w:r>
      <w:r>
        <w:tab/>
        <w:t>the purpose for which the payment was made.</w:t>
      </w:r>
    </w:p>
    <w:p w:rsidR="0090352B" w:rsidRDefault="0090352B" w:rsidP="0090352B">
      <w:pPr>
        <w:pStyle w:val="DraftHeading2"/>
        <w:tabs>
          <w:tab w:val="right" w:pos="1247"/>
        </w:tabs>
        <w:ind w:left="1361" w:hanging="1361"/>
      </w:pPr>
      <w:r>
        <w:tab/>
      </w:r>
      <w:r w:rsidRPr="00AD3662">
        <w:t>(2)</w:t>
      </w:r>
      <w:r>
        <w:tab/>
        <w:t>The licensee must record the following particulars in the licensee's trust account payments cash book</w:t>
      </w:r>
      <w:r w:rsidR="0099228C">
        <w:t> </w:t>
      </w:r>
      <w:r>
        <w:t>in respect of</w:t>
      </w:r>
      <w:r w:rsidR="007E0947">
        <w:t xml:space="preserve"> each payment of trust money by </w:t>
      </w:r>
      <w:r>
        <w:t>electronic funds transfer—</w:t>
      </w:r>
    </w:p>
    <w:p w:rsidR="0090352B" w:rsidRDefault="0090352B" w:rsidP="0090352B">
      <w:pPr>
        <w:pStyle w:val="DraftHeading3"/>
        <w:tabs>
          <w:tab w:val="right" w:pos="1757"/>
        </w:tabs>
        <w:ind w:left="1871" w:hanging="1871"/>
      </w:pPr>
      <w:r>
        <w:tab/>
      </w:r>
      <w:r w:rsidRPr="00AD3662">
        <w:t>(a)</w:t>
      </w:r>
      <w:r>
        <w:tab/>
        <w:t>the date and number of the transaction;</w:t>
      </w:r>
    </w:p>
    <w:p w:rsidR="0090352B" w:rsidRDefault="0090352B" w:rsidP="0090352B">
      <w:pPr>
        <w:pStyle w:val="DraftHeading3"/>
        <w:tabs>
          <w:tab w:val="right" w:pos="1757"/>
        </w:tabs>
        <w:ind w:left="1871" w:hanging="1871"/>
      </w:pPr>
      <w:r>
        <w:tab/>
      </w:r>
      <w:r w:rsidRPr="00AD3662">
        <w:t>(b)</w:t>
      </w:r>
      <w:r>
        <w:tab/>
        <w:t>the amount transferred;</w:t>
      </w:r>
    </w:p>
    <w:p w:rsidR="0090352B" w:rsidRDefault="0090352B" w:rsidP="0090352B">
      <w:pPr>
        <w:pStyle w:val="DraftHeading3"/>
        <w:tabs>
          <w:tab w:val="right" w:pos="1757"/>
        </w:tabs>
        <w:ind w:left="1871" w:hanging="1871"/>
      </w:pPr>
      <w:r>
        <w:lastRenderedPageBreak/>
        <w:tab/>
      </w:r>
      <w:r w:rsidRPr="00AD3662">
        <w:t>(c)</w:t>
      </w:r>
      <w:r>
        <w:tab/>
        <w:t xml:space="preserve">the name and number of the account to which the amount was transferred and </w:t>
      </w:r>
      <w:r w:rsidR="0099228C">
        <w:t xml:space="preserve">the </w:t>
      </w:r>
      <w:r>
        <w:t>relevant BSB number;</w:t>
      </w:r>
    </w:p>
    <w:p w:rsidR="0090352B" w:rsidRDefault="0090352B" w:rsidP="0090352B">
      <w:pPr>
        <w:pStyle w:val="DraftHeading3"/>
        <w:tabs>
          <w:tab w:val="right" w:pos="1757"/>
        </w:tabs>
        <w:ind w:left="1871" w:hanging="1871"/>
      </w:pPr>
      <w:r>
        <w:tab/>
      </w:r>
      <w:r w:rsidRPr="00AD3662">
        <w:t>(d)</w:t>
      </w:r>
      <w:r>
        <w:tab/>
        <w:t>the name of the person to whom the payment was made or, if the payment is to an ADI, the name or BSB number of the ADI and the name of the person receiving the benefit of the payment;</w:t>
      </w:r>
    </w:p>
    <w:p w:rsidR="0090352B" w:rsidRDefault="0090352B" w:rsidP="0090352B">
      <w:pPr>
        <w:pStyle w:val="DraftHeading3"/>
        <w:tabs>
          <w:tab w:val="right" w:pos="1757"/>
        </w:tabs>
        <w:ind w:left="1871" w:hanging="1871"/>
      </w:pPr>
      <w:r>
        <w:tab/>
      </w:r>
      <w:r w:rsidRPr="00AD3662">
        <w:t>(e)</w:t>
      </w:r>
      <w:r>
        <w:tab/>
        <w:t>the name of the person on whose behalf the payment was made and the matter reference;</w:t>
      </w:r>
    </w:p>
    <w:p w:rsidR="0090352B" w:rsidRDefault="0090352B" w:rsidP="0090352B">
      <w:pPr>
        <w:pStyle w:val="DraftHeading3"/>
        <w:tabs>
          <w:tab w:val="right" w:pos="1757"/>
        </w:tabs>
        <w:ind w:left="1871" w:hanging="1871"/>
      </w:pPr>
      <w:r>
        <w:tab/>
      </w:r>
      <w:r w:rsidRPr="00AD3662">
        <w:t>(f)</w:t>
      </w:r>
      <w:r>
        <w:tab/>
        <w:t xml:space="preserve">the ledger account to be debited; </w:t>
      </w:r>
    </w:p>
    <w:p w:rsidR="0090352B" w:rsidRDefault="0090352B" w:rsidP="0090352B">
      <w:pPr>
        <w:pStyle w:val="DraftHeading3"/>
        <w:tabs>
          <w:tab w:val="right" w:pos="1757"/>
        </w:tabs>
        <w:ind w:left="1871" w:hanging="1871"/>
      </w:pPr>
      <w:r>
        <w:tab/>
      </w:r>
      <w:r w:rsidRPr="00AD3662">
        <w:t>(g)</w:t>
      </w:r>
      <w:r>
        <w:tab/>
        <w:t>the purpose for which the payment was made.</w:t>
      </w:r>
    </w:p>
    <w:p w:rsidR="0090352B" w:rsidRDefault="0090352B" w:rsidP="0090352B">
      <w:pPr>
        <w:pStyle w:val="DraftHeading2"/>
        <w:tabs>
          <w:tab w:val="right" w:pos="1247"/>
        </w:tabs>
        <w:ind w:left="1361" w:hanging="1361"/>
      </w:pPr>
      <w:r>
        <w:tab/>
      </w:r>
      <w:r w:rsidRPr="00AD3662">
        <w:t>(3)</w:t>
      </w:r>
      <w:r>
        <w:tab/>
        <w:t>The licensee must ensure that the particulars in respect of payments are recorded—</w:t>
      </w:r>
    </w:p>
    <w:p w:rsidR="0090352B" w:rsidRDefault="0090352B" w:rsidP="0090352B">
      <w:pPr>
        <w:pStyle w:val="DraftHeading3"/>
        <w:numPr>
          <w:ilvl w:val="0"/>
          <w:numId w:val="14"/>
        </w:numPr>
        <w:tabs>
          <w:tab w:val="right" w:pos="1757"/>
        </w:tabs>
      </w:pPr>
      <w:r>
        <w:t>in the order i</w:t>
      </w:r>
      <w:r w:rsidR="007E0947">
        <w:t>n which the payments are made</w:t>
      </w:r>
      <w:r w:rsidR="0099228C">
        <w:t>;</w:t>
      </w:r>
      <w:r w:rsidR="007E0947">
        <w:t xml:space="preserve"> </w:t>
      </w:r>
      <w:r>
        <w:t>and</w:t>
      </w:r>
    </w:p>
    <w:p w:rsidR="0090352B" w:rsidRDefault="0090352B" w:rsidP="0090352B">
      <w:pPr>
        <w:pStyle w:val="DraftHeading3"/>
        <w:numPr>
          <w:ilvl w:val="0"/>
          <w:numId w:val="14"/>
        </w:numPr>
        <w:tabs>
          <w:tab w:val="right" w:pos="1757"/>
        </w:tabs>
      </w:pPr>
      <w:r w:rsidRPr="00806625">
        <w:t xml:space="preserve">within 5 business days from </w:t>
      </w:r>
      <w:r>
        <w:t>the day the payment was made.</w:t>
      </w:r>
    </w:p>
    <w:p w:rsidR="0090352B" w:rsidRDefault="0090352B" w:rsidP="0090352B">
      <w:pPr>
        <w:pStyle w:val="DraftHeading1"/>
        <w:tabs>
          <w:tab w:val="right" w:pos="680"/>
        </w:tabs>
        <w:ind w:left="850" w:hanging="850"/>
      </w:pPr>
      <w:r>
        <w:tab/>
      </w:r>
      <w:bookmarkStart w:id="42" w:name="_Toc513729529"/>
      <w:r>
        <w:t>19</w:t>
      </w:r>
      <w:r>
        <w:tab/>
      </w:r>
      <w:r w:rsidRPr="00E01884">
        <w:t>Recording transactions in trust ledger accounts</w:t>
      </w:r>
      <w:bookmarkEnd w:id="42"/>
    </w:p>
    <w:p w:rsidR="0090352B" w:rsidRDefault="0090352B" w:rsidP="0090352B">
      <w:pPr>
        <w:pStyle w:val="DraftHeading2"/>
        <w:tabs>
          <w:tab w:val="right" w:pos="1247"/>
        </w:tabs>
        <w:ind w:left="1361" w:hanging="1361"/>
      </w:pPr>
      <w:r>
        <w:tab/>
      </w:r>
      <w:r w:rsidRPr="00AD3662">
        <w:t>(1)</w:t>
      </w:r>
      <w:r>
        <w:tab/>
        <w:t>A licensee who keeps a general trust account must keep a separate trust ledger account in relation to each client in each matter for which trust money has been received by the licensee.</w:t>
      </w:r>
    </w:p>
    <w:p w:rsidR="0090352B" w:rsidRDefault="0090352B" w:rsidP="0090352B">
      <w:pPr>
        <w:pStyle w:val="DraftHeading2"/>
        <w:tabs>
          <w:tab w:val="right" w:pos="1247"/>
        </w:tabs>
        <w:ind w:left="1361" w:hanging="1361"/>
      </w:pPr>
      <w:r>
        <w:tab/>
      </w:r>
      <w:r w:rsidRPr="00AD3662">
        <w:t>(2)</w:t>
      </w:r>
      <w:r>
        <w:tab/>
        <w:t>The licensee must record the following particulars, and keep them up to date, in the title of a trust ledger account—</w:t>
      </w:r>
    </w:p>
    <w:p w:rsidR="0090352B" w:rsidRDefault="0090352B" w:rsidP="0090352B">
      <w:pPr>
        <w:pStyle w:val="DraftHeading3"/>
        <w:tabs>
          <w:tab w:val="right" w:pos="1757"/>
        </w:tabs>
        <w:ind w:left="1871" w:hanging="1871"/>
      </w:pPr>
      <w:r>
        <w:tab/>
      </w:r>
      <w:r w:rsidRPr="00AD3662">
        <w:t>(a)</w:t>
      </w:r>
      <w:r>
        <w:tab/>
        <w:t>the name of the person for or on behalf of whom the trust money was paid;</w:t>
      </w:r>
    </w:p>
    <w:p w:rsidR="0090352B" w:rsidRDefault="0090352B" w:rsidP="0090352B">
      <w:pPr>
        <w:pStyle w:val="DraftHeading3"/>
        <w:tabs>
          <w:tab w:val="right" w:pos="1757"/>
        </w:tabs>
        <w:ind w:left="1871" w:hanging="1871"/>
      </w:pPr>
      <w:r>
        <w:tab/>
      </w:r>
      <w:r w:rsidRPr="00AD3662">
        <w:t>(b)</w:t>
      </w:r>
      <w:r>
        <w:tab/>
        <w:t xml:space="preserve">the person's address; </w:t>
      </w:r>
    </w:p>
    <w:p w:rsidR="0090352B" w:rsidRDefault="0090352B" w:rsidP="0090352B">
      <w:pPr>
        <w:pStyle w:val="DraftHeading3"/>
        <w:tabs>
          <w:tab w:val="right" w:pos="1757"/>
        </w:tabs>
        <w:ind w:left="1871" w:hanging="1871"/>
      </w:pPr>
      <w:r>
        <w:tab/>
      </w:r>
      <w:r w:rsidRPr="00AD3662">
        <w:t>(c)</w:t>
      </w:r>
      <w:r>
        <w:tab/>
        <w:t>the matter in relation to which the trust money was received.</w:t>
      </w:r>
    </w:p>
    <w:p w:rsidR="0090352B" w:rsidRDefault="0090352B" w:rsidP="0090352B">
      <w:pPr>
        <w:pStyle w:val="DraftHeading2"/>
        <w:tabs>
          <w:tab w:val="right" w:pos="1247"/>
        </w:tabs>
        <w:ind w:left="1361" w:hanging="1361"/>
      </w:pPr>
      <w:r>
        <w:lastRenderedPageBreak/>
        <w:tab/>
      </w:r>
      <w:r w:rsidRPr="00AD3662">
        <w:t>(</w:t>
      </w:r>
      <w:r>
        <w:t>3</w:t>
      </w:r>
      <w:r w:rsidRPr="00AD3662">
        <w:t>)</w:t>
      </w:r>
      <w:r>
        <w:tab/>
        <w:t>The licensee must record the following particulars in the trust ledger account in respect of each receipt of trust money for the matter—</w:t>
      </w:r>
    </w:p>
    <w:p w:rsidR="0090352B" w:rsidRDefault="0090352B" w:rsidP="0090352B">
      <w:pPr>
        <w:pStyle w:val="DraftHeading3"/>
        <w:tabs>
          <w:tab w:val="right" w:pos="1757"/>
        </w:tabs>
        <w:ind w:left="1871" w:hanging="1871"/>
      </w:pPr>
      <w:r>
        <w:tab/>
      </w:r>
      <w:r w:rsidRPr="00AD3662">
        <w:t>(a)</w:t>
      </w:r>
      <w:r>
        <w:tab/>
        <w:t>the date a receipt was made out for the money or, if different, the date the money was received;</w:t>
      </w:r>
    </w:p>
    <w:p w:rsidR="0090352B" w:rsidRDefault="0090352B" w:rsidP="0090352B">
      <w:pPr>
        <w:pStyle w:val="DraftHeading3"/>
        <w:tabs>
          <w:tab w:val="right" w:pos="1757"/>
        </w:tabs>
        <w:ind w:left="1871" w:hanging="1871"/>
      </w:pPr>
      <w:r>
        <w:tab/>
      </w:r>
      <w:r w:rsidRPr="00AD3662">
        <w:t>(b)</w:t>
      </w:r>
      <w:r>
        <w:tab/>
        <w:t>the amount of money received;</w:t>
      </w:r>
    </w:p>
    <w:p w:rsidR="0090352B" w:rsidRDefault="0090352B" w:rsidP="0090352B">
      <w:pPr>
        <w:pStyle w:val="DraftHeading3"/>
        <w:tabs>
          <w:tab w:val="right" w:pos="1757"/>
        </w:tabs>
        <w:ind w:left="1871" w:hanging="1871"/>
      </w:pPr>
      <w:r>
        <w:tab/>
      </w:r>
      <w:r w:rsidRPr="00BF6242">
        <w:t>(c)</w:t>
      </w:r>
      <w:r>
        <w:tab/>
        <w:t xml:space="preserve">the name of the person from whom the money was received; </w:t>
      </w:r>
    </w:p>
    <w:p w:rsidR="0090352B" w:rsidRDefault="0090352B" w:rsidP="0090352B">
      <w:pPr>
        <w:pStyle w:val="DraftHeading3"/>
        <w:tabs>
          <w:tab w:val="right" w:pos="1757"/>
        </w:tabs>
        <w:ind w:left="1871" w:hanging="1871"/>
      </w:pPr>
      <w:r>
        <w:tab/>
      </w:r>
      <w:r w:rsidRPr="00BF6242">
        <w:t>(d)</w:t>
      </w:r>
      <w:r>
        <w:tab/>
        <w:t>the purpose for which the money was received.</w:t>
      </w:r>
    </w:p>
    <w:p w:rsidR="0090352B" w:rsidRDefault="0090352B" w:rsidP="0090352B">
      <w:pPr>
        <w:pStyle w:val="DraftHeading2"/>
        <w:tabs>
          <w:tab w:val="right" w:pos="1247"/>
        </w:tabs>
        <w:ind w:left="1361" w:hanging="1361"/>
      </w:pPr>
      <w:r>
        <w:tab/>
      </w:r>
      <w:r w:rsidRPr="00BF6242">
        <w:t>(</w:t>
      </w:r>
      <w:r>
        <w:t>4</w:t>
      </w:r>
      <w:r w:rsidRPr="00BF6242">
        <w:t>)</w:t>
      </w:r>
      <w:r>
        <w:tab/>
        <w:t>The licensee must record the following particulars in the trust ledger account in respect of each payment of trust money by cheque—</w:t>
      </w:r>
    </w:p>
    <w:p w:rsidR="0090352B" w:rsidRDefault="0090352B" w:rsidP="0090352B">
      <w:pPr>
        <w:pStyle w:val="DraftHeading3"/>
        <w:tabs>
          <w:tab w:val="right" w:pos="1757"/>
        </w:tabs>
        <w:ind w:left="1871" w:hanging="1871"/>
      </w:pPr>
      <w:r>
        <w:tab/>
      </w:r>
      <w:r w:rsidRPr="00BF6242">
        <w:t>(a)</w:t>
      </w:r>
      <w:r>
        <w:tab/>
        <w:t>the date of the cheque;</w:t>
      </w:r>
    </w:p>
    <w:p w:rsidR="0090352B" w:rsidRDefault="0090352B" w:rsidP="0090352B">
      <w:pPr>
        <w:pStyle w:val="DraftHeading3"/>
        <w:tabs>
          <w:tab w:val="right" w:pos="1757"/>
        </w:tabs>
        <w:ind w:left="1871" w:hanging="1871"/>
      </w:pPr>
      <w:r>
        <w:tab/>
      </w:r>
      <w:r w:rsidRPr="00BF6242">
        <w:t>(b)</w:t>
      </w:r>
      <w:r>
        <w:tab/>
        <w:t>the amount ordered to be paid by the cheque;</w:t>
      </w:r>
    </w:p>
    <w:p w:rsidR="0090352B" w:rsidRDefault="0090352B" w:rsidP="0090352B">
      <w:pPr>
        <w:pStyle w:val="DraftHeading3"/>
        <w:tabs>
          <w:tab w:val="right" w:pos="1757"/>
        </w:tabs>
        <w:ind w:left="1871" w:hanging="1871"/>
      </w:pPr>
      <w:r>
        <w:tab/>
      </w:r>
      <w:r w:rsidRPr="00BF6242">
        <w:t>(c)</w:t>
      </w:r>
      <w:r>
        <w:tab/>
        <w:t xml:space="preserve">the name of the person to whom the payment is to be made or, if the cheque is made payable to an ADI, the name or BSB number of the ADI and the name of the person receiving the benefit of the payment; </w:t>
      </w:r>
    </w:p>
    <w:p w:rsidR="0090352B" w:rsidRDefault="0090352B" w:rsidP="0090352B">
      <w:pPr>
        <w:pStyle w:val="DraftHeading3"/>
        <w:tabs>
          <w:tab w:val="right" w:pos="1757"/>
        </w:tabs>
        <w:ind w:left="1871" w:hanging="1871"/>
      </w:pPr>
      <w:r>
        <w:tab/>
      </w:r>
      <w:r w:rsidRPr="00BF6242">
        <w:t>(d)</w:t>
      </w:r>
      <w:r>
        <w:tab/>
        <w:t>the purpose for which the payment was made.</w:t>
      </w:r>
    </w:p>
    <w:p w:rsidR="0090352B" w:rsidRDefault="0090352B" w:rsidP="0090352B">
      <w:pPr>
        <w:pStyle w:val="DraftHeading2"/>
        <w:tabs>
          <w:tab w:val="right" w:pos="1247"/>
        </w:tabs>
        <w:ind w:left="1361" w:hanging="1361"/>
      </w:pPr>
      <w:r>
        <w:tab/>
      </w:r>
      <w:r w:rsidRPr="00BF6242">
        <w:t>(</w:t>
      </w:r>
      <w:r>
        <w:t>5</w:t>
      </w:r>
      <w:r w:rsidRPr="00BF6242">
        <w:t>)</w:t>
      </w:r>
      <w:r>
        <w:tab/>
        <w:t>The licensee must record the following particulars in the trust ledger account in respect of each payment of trust money by electronic funds transfer—</w:t>
      </w:r>
    </w:p>
    <w:p w:rsidR="0090352B" w:rsidRDefault="0090352B" w:rsidP="0090352B">
      <w:pPr>
        <w:pStyle w:val="DraftHeading3"/>
        <w:tabs>
          <w:tab w:val="right" w:pos="1757"/>
        </w:tabs>
        <w:ind w:left="1871" w:hanging="1871"/>
      </w:pPr>
      <w:r>
        <w:tab/>
      </w:r>
      <w:r w:rsidRPr="00BF6242">
        <w:t>(a)</w:t>
      </w:r>
      <w:r>
        <w:tab/>
        <w:t>the date of the transaction;</w:t>
      </w:r>
    </w:p>
    <w:p w:rsidR="0090352B" w:rsidRDefault="0090352B" w:rsidP="0090352B">
      <w:pPr>
        <w:pStyle w:val="DraftHeading3"/>
        <w:tabs>
          <w:tab w:val="right" w:pos="1757"/>
        </w:tabs>
        <w:ind w:left="1871" w:hanging="1871"/>
      </w:pPr>
      <w:r>
        <w:tab/>
      </w:r>
      <w:r w:rsidRPr="00BF6242">
        <w:t>(b)</w:t>
      </w:r>
      <w:r>
        <w:tab/>
        <w:t>the amount transferred;</w:t>
      </w:r>
    </w:p>
    <w:p w:rsidR="0090352B" w:rsidRDefault="0090352B" w:rsidP="0090352B">
      <w:pPr>
        <w:pStyle w:val="DraftHeading3"/>
        <w:tabs>
          <w:tab w:val="right" w:pos="1757"/>
        </w:tabs>
        <w:ind w:left="1871" w:hanging="1871"/>
      </w:pPr>
      <w:r>
        <w:tab/>
      </w:r>
      <w:r w:rsidRPr="00BF6242">
        <w:t>(c)</w:t>
      </w:r>
      <w:r>
        <w:tab/>
        <w:t>the name of the account to which the amount was transferred;</w:t>
      </w:r>
    </w:p>
    <w:p w:rsidR="006D7706" w:rsidRPr="006D7706" w:rsidRDefault="006D7706" w:rsidP="006D7706"/>
    <w:p w:rsidR="0090352B" w:rsidRDefault="0090352B" w:rsidP="0090352B">
      <w:pPr>
        <w:pStyle w:val="DraftHeading3"/>
        <w:tabs>
          <w:tab w:val="right" w:pos="1757"/>
        </w:tabs>
        <w:ind w:left="1871" w:hanging="1871"/>
      </w:pPr>
      <w:r>
        <w:lastRenderedPageBreak/>
        <w:tab/>
      </w:r>
      <w:r w:rsidRPr="00BF6242">
        <w:t>(d)</w:t>
      </w:r>
      <w:r>
        <w:tab/>
        <w:t xml:space="preserve">the name of the person to whom the payment was made or, if the payment is to an ADI, the name or BSB number of the ADI and the name of the person receiving the benefit of the payment; </w:t>
      </w:r>
    </w:p>
    <w:p w:rsidR="0090352B" w:rsidRDefault="0090352B" w:rsidP="0090352B">
      <w:pPr>
        <w:pStyle w:val="DraftHeading3"/>
        <w:tabs>
          <w:tab w:val="right" w:pos="1757"/>
        </w:tabs>
        <w:ind w:left="1871" w:hanging="1871"/>
      </w:pPr>
      <w:r>
        <w:tab/>
      </w:r>
      <w:r w:rsidRPr="00BF6242">
        <w:t>(e)</w:t>
      </w:r>
      <w:r>
        <w:tab/>
        <w:t>the purpose for which the payment was made.</w:t>
      </w:r>
    </w:p>
    <w:p w:rsidR="0090352B" w:rsidRDefault="0090352B" w:rsidP="0090352B">
      <w:pPr>
        <w:pStyle w:val="DraftHeading2"/>
        <w:tabs>
          <w:tab w:val="right" w:pos="1247"/>
        </w:tabs>
        <w:ind w:left="1361" w:hanging="1361"/>
      </w:pPr>
      <w:r>
        <w:tab/>
      </w:r>
      <w:r w:rsidRPr="00BF6242">
        <w:t>(</w:t>
      </w:r>
      <w:r>
        <w:t>6</w:t>
      </w:r>
      <w:r w:rsidRPr="00BF6242">
        <w:t>)</w:t>
      </w:r>
      <w:r>
        <w:tab/>
        <w:t>The licensee must ensure that the following particulars are recorded in the trust ledger account in respect of each transfer of trust money effected by a journal entry—</w:t>
      </w:r>
    </w:p>
    <w:p w:rsidR="0090352B" w:rsidRDefault="0090352B" w:rsidP="0090352B">
      <w:pPr>
        <w:pStyle w:val="DraftHeading3"/>
        <w:tabs>
          <w:tab w:val="right" w:pos="1757"/>
        </w:tabs>
        <w:ind w:left="1871" w:hanging="1871"/>
      </w:pPr>
      <w:r>
        <w:tab/>
      </w:r>
      <w:r w:rsidRPr="006355CA">
        <w:t>(a)</w:t>
      </w:r>
      <w:r>
        <w:tab/>
        <w:t>the date of the transfer;</w:t>
      </w:r>
    </w:p>
    <w:p w:rsidR="0090352B" w:rsidRDefault="0090352B" w:rsidP="0090352B">
      <w:pPr>
        <w:pStyle w:val="DraftHeading3"/>
        <w:tabs>
          <w:tab w:val="right" w:pos="1757"/>
        </w:tabs>
        <w:ind w:left="1871" w:hanging="1871"/>
      </w:pPr>
      <w:r>
        <w:tab/>
      </w:r>
      <w:r w:rsidRPr="006355CA">
        <w:t>(b)</w:t>
      </w:r>
      <w:r>
        <w:tab/>
        <w:t>the amount transferred;</w:t>
      </w:r>
    </w:p>
    <w:p w:rsidR="0090352B" w:rsidRDefault="0090352B" w:rsidP="0090352B">
      <w:pPr>
        <w:pStyle w:val="DraftHeading3"/>
        <w:tabs>
          <w:tab w:val="right" w:pos="1757"/>
        </w:tabs>
        <w:ind w:left="1871" w:hanging="1871"/>
      </w:pPr>
      <w:r>
        <w:tab/>
      </w:r>
      <w:r w:rsidRPr="006355CA">
        <w:t>(c)</w:t>
      </w:r>
      <w:r>
        <w:tab/>
        <w:t xml:space="preserve">the name of the other trust ledger account from which or to which the money was transferred; </w:t>
      </w:r>
    </w:p>
    <w:p w:rsidR="0090352B" w:rsidRDefault="0090352B" w:rsidP="0090352B">
      <w:pPr>
        <w:pStyle w:val="DraftHeading3"/>
        <w:tabs>
          <w:tab w:val="right" w:pos="1757"/>
        </w:tabs>
        <w:ind w:left="1871" w:hanging="1871"/>
      </w:pPr>
      <w:r>
        <w:tab/>
      </w:r>
      <w:r w:rsidRPr="006355CA">
        <w:t>(d)</w:t>
      </w:r>
      <w:r>
        <w:tab/>
        <w:t>particulars sufficient to identify the purpose for which the payment was made.</w:t>
      </w:r>
    </w:p>
    <w:p w:rsidR="0090352B" w:rsidRDefault="0090352B" w:rsidP="0090352B">
      <w:pPr>
        <w:pStyle w:val="DraftHeading2"/>
        <w:tabs>
          <w:tab w:val="right" w:pos="1247"/>
        </w:tabs>
        <w:ind w:left="1361" w:hanging="1361"/>
      </w:pPr>
      <w:r>
        <w:tab/>
      </w:r>
      <w:r w:rsidRPr="006355CA">
        <w:t>(</w:t>
      </w:r>
      <w:r>
        <w:t>7</w:t>
      </w:r>
      <w:r w:rsidRPr="006355CA">
        <w:t>)</w:t>
      </w:r>
      <w:r>
        <w:tab/>
        <w:t>The licensee must ensure that the t</w:t>
      </w:r>
      <w:r w:rsidRPr="003C28D6">
        <w:t xml:space="preserve">ransactions relating to trust money </w:t>
      </w:r>
      <w:r>
        <w:t>are</w:t>
      </w:r>
      <w:r w:rsidRPr="003C28D6">
        <w:t xml:space="preserve"> recorded in the trust ledger account in the order in which the transactions occur.</w:t>
      </w:r>
    </w:p>
    <w:p w:rsidR="0090352B" w:rsidRDefault="0090352B" w:rsidP="0090352B">
      <w:pPr>
        <w:pStyle w:val="DraftHeading2"/>
        <w:tabs>
          <w:tab w:val="right" w:pos="1247"/>
        </w:tabs>
        <w:ind w:left="1361" w:hanging="1361"/>
      </w:pPr>
      <w:r>
        <w:tab/>
      </w:r>
      <w:r w:rsidRPr="006355CA">
        <w:t>(</w:t>
      </w:r>
      <w:r>
        <w:t>8</w:t>
      </w:r>
      <w:r w:rsidRPr="006355CA">
        <w:t>)</w:t>
      </w:r>
      <w:r>
        <w:tab/>
        <w:t>The licensee must ensure that t</w:t>
      </w:r>
      <w:r w:rsidRPr="00BA675C">
        <w:t xml:space="preserve">he particulars in respect of a receipt, payment or transfer of trust money </w:t>
      </w:r>
      <w:r>
        <w:t>are</w:t>
      </w:r>
      <w:r w:rsidRPr="00BA675C">
        <w:t xml:space="preserve"> recorded within 5</w:t>
      </w:r>
      <w:r>
        <w:t> </w:t>
      </w:r>
      <w:r w:rsidRPr="00BA675C">
        <w:t xml:space="preserve">business days from the day the receipt was made out, the payment was made or the transfer was </w:t>
      </w:r>
      <w:r>
        <w:t>effected, as the case requires.</w:t>
      </w:r>
    </w:p>
    <w:p w:rsidR="0090352B" w:rsidRDefault="0090352B" w:rsidP="0090352B">
      <w:pPr>
        <w:pStyle w:val="DraftHeading2"/>
        <w:tabs>
          <w:tab w:val="right" w:pos="1247"/>
        </w:tabs>
        <w:ind w:left="1361" w:hanging="1361"/>
      </w:pPr>
      <w:r>
        <w:tab/>
      </w:r>
      <w:r w:rsidRPr="006355CA">
        <w:t>(</w:t>
      </w:r>
      <w:r>
        <w:t>9</w:t>
      </w:r>
      <w:r w:rsidRPr="006355CA">
        <w:t>)</w:t>
      </w:r>
      <w:r>
        <w:tab/>
        <w:t xml:space="preserve">The licensee must ensure that the trust ledger account balance is recorded in the trust ledger account after each </w:t>
      </w:r>
      <w:r w:rsidR="007E0947">
        <w:t>receipt, payment or transfer of </w:t>
      </w:r>
      <w:r>
        <w:t>trust money.</w:t>
      </w:r>
    </w:p>
    <w:p w:rsidR="006D7706" w:rsidRDefault="006D7706" w:rsidP="006D7706"/>
    <w:p w:rsidR="006D7706" w:rsidRPr="006D7706" w:rsidRDefault="006D7706" w:rsidP="006D7706"/>
    <w:p w:rsidR="0090352B" w:rsidRDefault="0090352B" w:rsidP="0090352B">
      <w:pPr>
        <w:pStyle w:val="DraftHeading1"/>
        <w:tabs>
          <w:tab w:val="right" w:pos="680"/>
        </w:tabs>
        <w:ind w:left="850" w:hanging="850"/>
      </w:pPr>
      <w:r>
        <w:lastRenderedPageBreak/>
        <w:tab/>
      </w:r>
      <w:bookmarkStart w:id="43" w:name="_Toc513729530"/>
      <w:r>
        <w:t>20</w:t>
      </w:r>
      <w:r>
        <w:tab/>
      </w:r>
      <w:r w:rsidRPr="002640F0">
        <w:t>Journal transfers</w:t>
      </w:r>
      <w:bookmarkEnd w:id="43"/>
    </w:p>
    <w:p w:rsidR="0090352B" w:rsidRDefault="0090352B" w:rsidP="0090352B">
      <w:pPr>
        <w:pStyle w:val="DraftHeading2"/>
        <w:tabs>
          <w:tab w:val="right" w:pos="1247"/>
        </w:tabs>
        <w:ind w:left="1361" w:hanging="1361"/>
      </w:pPr>
      <w:r>
        <w:tab/>
      </w:r>
      <w:r w:rsidRPr="00CE6F77">
        <w:t>(1)</w:t>
      </w:r>
      <w:r>
        <w:tab/>
        <w:t>A licensee may transfer trust money held by the licensee by journal entry from one trust ledger account to another trust ledger account, if—</w:t>
      </w:r>
    </w:p>
    <w:p w:rsidR="0090352B" w:rsidRDefault="0090352B" w:rsidP="0090352B">
      <w:pPr>
        <w:pStyle w:val="DraftHeading3"/>
        <w:tabs>
          <w:tab w:val="right" w:pos="1757"/>
        </w:tabs>
        <w:ind w:left="1871" w:hanging="1871"/>
      </w:pPr>
      <w:r>
        <w:tab/>
      </w:r>
      <w:r w:rsidRPr="006355CA">
        <w:t>(a)</w:t>
      </w:r>
      <w:r>
        <w:tab/>
        <w:t>the licensee is authorised or entitled to withdraw the money and pay it to the other trust ledger account; and</w:t>
      </w:r>
    </w:p>
    <w:p w:rsidR="0090352B" w:rsidRPr="006614C4" w:rsidRDefault="0090352B" w:rsidP="0090352B">
      <w:pPr>
        <w:pStyle w:val="DraftHeading3"/>
        <w:tabs>
          <w:tab w:val="right" w:pos="1757"/>
        </w:tabs>
        <w:ind w:left="1871" w:hanging="1871"/>
      </w:pPr>
      <w:r>
        <w:tab/>
      </w:r>
      <w:r w:rsidRPr="006355CA">
        <w:t>(b)</w:t>
      </w:r>
      <w:r>
        <w:tab/>
      </w:r>
      <w:r w:rsidRPr="006614C4">
        <w:t xml:space="preserve">the transfer </w:t>
      </w:r>
      <w:r>
        <w:t>has been authorised in writing—</w:t>
      </w:r>
    </w:p>
    <w:p w:rsidR="0090352B" w:rsidRDefault="007E0947" w:rsidP="007E0947">
      <w:pPr>
        <w:pStyle w:val="DraftHeading4"/>
        <w:tabs>
          <w:tab w:val="right" w:pos="2268"/>
        </w:tabs>
        <w:ind w:left="2381" w:hanging="2381"/>
      </w:pPr>
      <w:r>
        <w:tab/>
      </w:r>
      <w:r w:rsidR="0090352B" w:rsidRPr="007E0947">
        <w:t>(i)</w:t>
      </w:r>
      <w:r w:rsidR="0090352B">
        <w:tab/>
        <w:t>by the licensee; or</w:t>
      </w:r>
    </w:p>
    <w:p w:rsidR="0090352B" w:rsidRDefault="007E0947" w:rsidP="007E0947">
      <w:pPr>
        <w:pStyle w:val="DraftHeading4"/>
        <w:tabs>
          <w:tab w:val="right" w:pos="2268"/>
        </w:tabs>
        <w:ind w:left="2381" w:hanging="2381"/>
      </w:pPr>
      <w:r>
        <w:tab/>
      </w:r>
      <w:r w:rsidR="0090352B" w:rsidRPr="007E0947">
        <w:t>(ii)</w:t>
      </w:r>
      <w:r w:rsidR="0090352B">
        <w:tab/>
        <w:t>if the licensee is not available, by an authorised employee of the licensee.</w:t>
      </w:r>
    </w:p>
    <w:p w:rsidR="0090352B" w:rsidRDefault="0090352B" w:rsidP="0090352B">
      <w:pPr>
        <w:pStyle w:val="DraftHeading2"/>
        <w:tabs>
          <w:tab w:val="right" w:pos="1247"/>
        </w:tabs>
        <w:ind w:left="1361" w:hanging="1361"/>
      </w:pPr>
      <w:r>
        <w:tab/>
      </w:r>
      <w:r w:rsidRPr="00CE6F77">
        <w:t>(2)</w:t>
      </w:r>
      <w:r>
        <w:tab/>
        <w:t>The licensee must keep a trust account transfer journal if the licensee transfers trust money by journal entry.</w:t>
      </w:r>
    </w:p>
    <w:p w:rsidR="0090352B" w:rsidRDefault="0090352B" w:rsidP="0090352B">
      <w:pPr>
        <w:pStyle w:val="DraftHeading2"/>
        <w:tabs>
          <w:tab w:val="right" w:pos="1247"/>
        </w:tabs>
        <w:ind w:left="1361" w:hanging="1361"/>
      </w:pPr>
      <w:r>
        <w:tab/>
      </w:r>
      <w:r w:rsidRPr="00CE6F77">
        <w:t>(3)</w:t>
      </w:r>
      <w:r>
        <w:tab/>
        <w:t>The licensee must ensure that the following particulars are recorded in the trust account transfer journal in re</w:t>
      </w:r>
      <w:r w:rsidR="007E0947">
        <w:t>spect of each transfer of trust </w:t>
      </w:r>
      <w:r>
        <w:t>money by journal entry—</w:t>
      </w:r>
    </w:p>
    <w:p w:rsidR="0090352B" w:rsidRDefault="0090352B" w:rsidP="0090352B">
      <w:pPr>
        <w:pStyle w:val="DraftHeading3"/>
        <w:tabs>
          <w:tab w:val="right" w:pos="1757"/>
        </w:tabs>
        <w:ind w:left="1871" w:hanging="1871"/>
      </w:pPr>
      <w:r>
        <w:tab/>
      </w:r>
      <w:r w:rsidRPr="00CE6F77">
        <w:t>(a)</w:t>
      </w:r>
      <w:r>
        <w:tab/>
        <w:t>the date of the transfer;</w:t>
      </w:r>
    </w:p>
    <w:p w:rsidR="0090352B" w:rsidRDefault="0090352B" w:rsidP="0090352B">
      <w:pPr>
        <w:pStyle w:val="DraftHeading3"/>
        <w:tabs>
          <w:tab w:val="right" w:pos="1757"/>
        </w:tabs>
        <w:ind w:left="1871" w:hanging="1871"/>
      </w:pPr>
      <w:r>
        <w:tab/>
      </w:r>
      <w:r w:rsidRPr="00CE6F77">
        <w:t>(b)</w:t>
      </w:r>
      <w:r>
        <w:tab/>
      </w:r>
      <w:r w:rsidRPr="003B60A6">
        <w:t>the names of all ledger accounts to be debited or credited, including identifying references;</w:t>
      </w:r>
    </w:p>
    <w:p w:rsidR="0090352B" w:rsidRDefault="0090352B" w:rsidP="0090352B">
      <w:pPr>
        <w:pStyle w:val="DraftHeading3"/>
        <w:tabs>
          <w:tab w:val="right" w:pos="1757"/>
        </w:tabs>
        <w:ind w:left="1871" w:hanging="1871"/>
      </w:pPr>
      <w:r>
        <w:tab/>
      </w:r>
      <w:r w:rsidRPr="00CE6F77">
        <w:t>(c)</w:t>
      </w:r>
      <w:r>
        <w:tab/>
        <w:t>the amount transferred;</w:t>
      </w:r>
    </w:p>
    <w:p w:rsidR="0090352B" w:rsidRDefault="0090352B" w:rsidP="0090352B">
      <w:pPr>
        <w:pStyle w:val="DraftHeading3"/>
        <w:tabs>
          <w:tab w:val="right" w:pos="1757"/>
        </w:tabs>
        <w:ind w:left="1871" w:hanging="1871"/>
      </w:pPr>
      <w:r>
        <w:tab/>
      </w:r>
      <w:r w:rsidRPr="00CE6F77">
        <w:t>(d)</w:t>
      </w:r>
      <w:r>
        <w:tab/>
        <w:t>the purpose for which the transfer is made, the matter reference and a short description of the matter.</w:t>
      </w:r>
    </w:p>
    <w:p w:rsidR="0090352B" w:rsidRDefault="0090352B" w:rsidP="0090352B">
      <w:pPr>
        <w:pStyle w:val="DraftHeading2"/>
        <w:tabs>
          <w:tab w:val="right" w:pos="1247"/>
        </w:tabs>
        <w:ind w:left="1361" w:hanging="1361"/>
      </w:pPr>
      <w:r>
        <w:tab/>
      </w:r>
      <w:r w:rsidRPr="00CE6F77">
        <w:t>(4)</w:t>
      </w:r>
      <w:r>
        <w:tab/>
        <w:t>The licensee must ensure that journal pages and entries are consecutively numbered.</w:t>
      </w:r>
    </w:p>
    <w:p w:rsidR="0090352B" w:rsidRDefault="0090352B" w:rsidP="0090352B">
      <w:pPr>
        <w:pStyle w:val="DraftHeading2"/>
        <w:tabs>
          <w:tab w:val="right" w:pos="1247"/>
        </w:tabs>
        <w:ind w:left="1361" w:hanging="1361"/>
      </w:pPr>
      <w:r>
        <w:tab/>
      </w:r>
      <w:r w:rsidRPr="00CE6F77">
        <w:t>(5)</w:t>
      </w:r>
      <w:r>
        <w:tab/>
        <w:t>The</w:t>
      </w:r>
      <w:r w:rsidRPr="00253FA7">
        <w:t xml:space="preserve"> </w:t>
      </w:r>
      <w:r>
        <w:t>licensee</w:t>
      </w:r>
      <w:r w:rsidRPr="00253FA7">
        <w:t xml:space="preserve"> must keep particulars of the authorisation for each transfer of trust money by journal entry, whether in the trust account transfe</w:t>
      </w:r>
      <w:r>
        <w:t>r journal or in some other way.</w:t>
      </w:r>
    </w:p>
    <w:p w:rsidR="006D7706" w:rsidRPr="006D7706" w:rsidRDefault="006D7706" w:rsidP="006D7706"/>
    <w:p w:rsidR="0090352B" w:rsidRDefault="0090352B" w:rsidP="0090352B">
      <w:pPr>
        <w:pStyle w:val="DraftHeading1"/>
        <w:tabs>
          <w:tab w:val="right" w:pos="680"/>
        </w:tabs>
        <w:ind w:left="850" w:hanging="850"/>
      </w:pPr>
      <w:r>
        <w:lastRenderedPageBreak/>
        <w:tab/>
      </w:r>
      <w:bookmarkStart w:id="44" w:name="_Toc513729531"/>
      <w:r>
        <w:t>21</w:t>
      </w:r>
      <w:r>
        <w:tab/>
      </w:r>
      <w:r w:rsidRPr="00682DD7">
        <w:t>Reconciliation of trust records</w:t>
      </w:r>
      <w:bookmarkEnd w:id="44"/>
    </w:p>
    <w:p w:rsidR="0090352B" w:rsidRDefault="0090352B" w:rsidP="0090352B">
      <w:pPr>
        <w:pStyle w:val="DraftHeading2"/>
        <w:tabs>
          <w:tab w:val="right" w:pos="1247"/>
        </w:tabs>
        <w:ind w:left="1361" w:hanging="1361"/>
      </w:pPr>
      <w:r>
        <w:tab/>
      </w:r>
      <w:r w:rsidRPr="00CE6F77">
        <w:t>(1)</w:t>
      </w:r>
      <w:r>
        <w:tab/>
        <w:t>A licensee</w:t>
      </w:r>
      <w:r w:rsidRPr="00252230">
        <w:t xml:space="preserve"> </w:t>
      </w:r>
      <w:r>
        <w:t>who</w:t>
      </w:r>
      <w:r w:rsidRPr="00252230">
        <w:t xml:space="preserve"> maintains </w:t>
      </w:r>
      <w:r>
        <w:t>a</w:t>
      </w:r>
      <w:r w:rsidRPr="00252230">
        <w:t xml:space="preserve"> general trust account must reconcile the trust records relating to the general trust account.</w:t>
      </w:r>
    </w:p>
    <w:p w:rsidR="0090352B" w:rsidRDefault="0090352B" w:rsidP="0090352B">
      <w:pPr>
        <w:pStyle w:val="DraftHeading2"/>
        <w:tabs>
          <w:tab w:val="right" w:pos="1247"/>
        </w:tabs>
        <w:ind w:left="1361" w:hanging="1361"/>
      </w:pPr>
      <w:r>
        <w:tab/>
      </w:r>
      <w:r w:rsidRPr="00CE6F77">
        <w:t>(2)</w:t>
      </w:r>
      <w:r>
        <w:tab/>
        <w:t>The licensee must reconcile the trust records referred to in subregulation (1) as at the end of each named month, from the first day of that named month to the last day of that named month, by preparing—</w:t>
      </w:r>
    </w:p>
    <w:p w:rsidR="0090352B" w:rsidRPr="00E70B6D" w:rsidRDefault="0090352B" w:rsidP="0090352B">
      <w:pPr>
        <w:pStyle w:val="DraftHeading3"/>
        <w:tabs>
          <w:tab w:val="right" w:pos="1757"/>
        </w:tabs>
        <w:ind w:left="1871" w:hanging="1871"/>
        <w:rPr>
          <w:sz w:val="22"/>
        </w:rPr>
      </w:pPr>
      <w:r>
        <w:tab/>
      </w:r>
      <w:r w:rsidRPr="00CE6F77">
        <w:t>(a)</w:t>
      </w:r>
      <w:r>
        <w:tab/>
        <w:t>a statement—</w:t>
      </w:r>
    </w:p>
    <w:p w:rsidR="0090352B" w:rsidRDefault="0090352B" w:rsidP="0090352B">
      <w:pPr>
        <w:pStyle w:val="DraftHeading4"/>
        <w:tabs>
          <w:tab w:val="right" w:pos="2268"/>
        </w:tabs>
        <w:ind w:left="2381" w:hanging="2381"/>
      </w:pPr>
      <w:r>
        <w:tab/>
      </w:r>
      <w:r w:rsidRPr="00E70B6D">
        <w:t>(i)</w:t>
      </w:r>
      <w:r>
        <w:tab/>
        <w:t xml:space="preserve">reconciling the general trust account balance as shown in </w:t>
      </w:r>
      <w:r w:rsidR="0099228C">
        <w:t xml:space="preserve">the </w:t>
      </w:r>
      <w:r>
        <w:t>ADI records with the balance of the trust account cash books; and</w:t>
      </w:r>
    </w:p>
    <w:p w:rsidR="0090352B" w:rsidRDefault="0090352B" w:rsidP="0090352B">
      <w:pPr>
        <w:pStyle w:val="DraftHeading4"/>
        <w:tabs>
          <w:tab w:val="right" w:pos="2268"/>
        </w:tabs>
        <w:ind w:left="2381" w:hanging="2381"/>
      </w:pPr>
      <w:r>
        <w:tab/>
      </w:r>
      <w:r w:rsidRPr="00E70545">
        <w:t>(ii)</w:t>
      </w:r>
      <w:r>
        <w:tab/>
        <w:t>showing the date the statement was prepared; and</w:t>
      </w:r>
    </w:p>
    <w:p w:rsidR="0090352B" w:rsidRDefault="0090352B" w:rsidP="0090352B">
      <w:pPr>
        <w:pStyle w:val="DraftHeading3"/>
        <w:tabs>
          <w:tab w:val="right" w:pos="1757"/>
        </w:tabs>
        <w:ind w:left="1871" w:hanging="1871"/>
      </w:pPr>
      <w:r>
        <w:tab/>
      </w:r>
      <w:r w:rsidRPr="00E70545">
        <w:t>(b)</w:t>
      </w:r>
      <w:r>
        <w:tab/>
        <w:t>a statement—</w:t>
      </w:r>
    </w:p>
    <w:p w:rsidR="0090352B" w:rsidRDefault="0090352B" w:rsidP="0090352B">
      <w:pPr>
        <w:pStyle w:val="DraftHeading4"/>
        <w:tabs>
          <w:tab w:val="right" w:pos="2268"/>
        </w:tabs>
        <w:ind w:left="2381" w:hanging="2381"/>
      </w:pPr>
      <w:r>
        <w:tab/>
        <w:t>(i)</w:t>
      </w:r>
      <w:r>
        <w:tab/>
        <w:t>reconciling the balance of the trust ledger accounts with the balance of the trust account cash books; and</w:t>
      </w:r>
    </w:p>
    <w:p w:rsidR="0090352B" w:rsidRDefault="0090352B" w:rsidP="0090352B">
      <w:pPr>
        <w:pStyle w:val="DraftHeading4"/>
        <w:tabs>
          <w:tab w:val="right" w:pos="2268"/>
        </w:tabs>
        <w:ind w:left="2381" w:hanging="2381"/>
      </w:pPr>
      <w:r>
        <w:tab/>
        <w:t>(ii)</w:t>
      </w:r>
      <w:r>
        <w:tab/>
        <w:t>containing a list of the trust ledger accounts showing the name, identifying the reference and balance of each and a short description of the matter to which each relates; and</w:t>
      </w:r>
    </w:p>
    <w:p w:rsidR="0090352B" w:rsidRDefault="0090352B" w:rsidP="0090352B">
      <w:pPr>
        <w:pStyle w:val="DraftHeading4"/>
        <w:tabs>
          <w:tab w:val="right" w:pos="2268"/>
        </w:tabs>
        <w:ind w:left="2381" w:hanging="2381"/>
      </w:pPr>
      <w:r>
        <w:tab/>
        <w:t>(iii)</w:t>
      </w:r>
      <w:r>
        <w:tab/>
        <w:t>showing the date the statement was prepared.</w:t>
      </w:r>
    </w:p>
    <w:p w:rsidR="0090352B" w:rsidRDefault="0090352B" w:rsidP="0090352B">
      <w:pPr>
        <w:pStyle w:val="DraftHeading2"/>
        <w:tabs>
          <w:tab w:val="right" w:pos="1247"/>
        </w:tabs>
        <w:ind w:left="1361" w:hanging="1361"/>
      </w:pPr>
      <w:r>
        <w:tab/>
      </w:r>
      <w:r w:rsidRPr="00E70545">
        <w:t>(3)</w:t>
      </w:r>
      <w:r>
        <w:tab/>
        <w:t>The licensee must prepare the statements within 15 business days after the end of the relevant month.</w:t>
      </w:r>
    </w:p>
    <w:p w:rsidR="0090352B" w:rsidRDefault="0090352B" w:rsidP="0090352B">
      <w:pPr>
        <w:pStyle w:val="DraftHeading2"/>
        <w:tabs>
          <w:tab w:val="right" w:pos="1247"/>
        </w:tabs>
        <w:ind w:left="1361" w:hanging="368"/>
      </w:pPr>
      <w:r>
        <w:t>(4</w:t>
      </w:r>
      <w:r w:rsidRPr="00E70545">
        <w:t>)</w:t>
      </w:r>
      <w:r>
        <w:tab/>
        <w:t>The licensee must keep the reconciliation statements.</w:t>
      </w:r>
    </w:p>
    <w:p w:rsidR="006D7706" w:rsidRPr="006D7706" w:rsidRDefault="006D7706" w:rsidP="006D7706"/>
    <w:p w:rsidR="0090352B" w:rsidRDefault="0090352B" w:rsidP="0090352B">
      <w:pPr>
        <w:pStyle w:val="DraftHeading1"/>
        <w:tabs>
          <w:tab w:val="right" w:pos="680"/>
        </w:tabs>
        <w:ind w:left="850" w:hanging="850"/>
      </w:pPr>
      <w:r>
        <w:lastRenderedPageBreak/>
        <w:tab/>
      </w:r>
      <w:bookmarkStart w:id="45" w:name="_Toc513729532"/>
      <w:r>
        <w:t>22</w:t>
      </w:r>
      <w:r w:rsidRPr="00A23813">
        <w:tab/>
        <w:t>Trust ledger account in name of conveyancing business</w:t>
      </w:r>
      <w:r>
        <w:t xml:space="preserve"> or licensee</w:t>
      </w:r>
      <w:bookmarkEnd w:id="45"/>
    </w:p>
    <w:p w:rsidR="0090352B" w:rsidRPr="00B8628B" w:rsidRDefault="0090352B" w:rsidP="0090352B">
      <w:pPr>
        <w:pStyle w:val="DraftHeading2"/>
        <w:tabs>
          <w:tab w:val="right" w:pos="1247"/>
        </w:tabs>
        <w:ind w:left="1361" w:hanging="1361"/>
      </w:pPr>
      <w:r>
        <w:tab/>
      </w:r>
      <w:r w:rsidRPr="00B8628B">
        <w:t>(1)</w:t>
      </w:r>
      <w:r w:rsidRPr="00B8628B">
        <w:tab/>
        <w:t>A licensee must ens</w:t>
      </w:r>
      <w:r w:rsidR="007E0947">
        <w:t>ure that a trust ledger account </w:t>
      </w:r>
      <w:r w:rsidRPr="00B8628B">
        <w:t>maintained in the licensee</w:t>
      </w:r>
      <w:r w:rsidR="00AE11C3">
        <w:t>'</w:t>
      </w:r>
      <w:r w:rsidRPr="00B8628B">
        <w:t>s name or the conveyancing business</w:t>
      </w:r>
      <w:r w:rsidR="00AE11C3">
        <w:t>'</w:t>
      </w:r>
      <w:r w:rsidRPr="00B8628B">
        <w:t xml:space="preserve">s name is used only for the purpose of aggregating in the account, by transfer from other accounts in the trust ledger, money properly due to the licensee for costs. </w:t>
      </w:r>
    </w:p>
    <w:p w:rsidR="0090352B" w:rsidRDefault="0090352B" w:rsidP="0090352B">
      <w:pPr>
        <w:pStyle w:val="DraftHeading2"/>
        <w:tabs>
          <w:tab w:val="right" w:pos="1247"/>
        </w:tabs>
        <w:ind w:left="1361" w:hanging="1361"/>
      </w:pPr>
      <w:r>
        <w:tab/>
      </w:r>
      <w:r w:rsidRPr="00E70545">
        <w:t>(2)</w:t>
      </w:r>
      <w:r>
        <w:tab/>
        <w:t xml:space="preserve">A licensee who maintains a trust ledger account referred to in </w:t>
      </w:r>
      <w:r w:rsidRPr="009C7B61">
        <w:t>subregulation (1) must ensure that the money in the trust ledger account is withdrawn from the general trust account not later than one month after the day on which the money was transferred to the trust ledger account.</w:t>
      </w:r>
    </w:p>
    <w:p w:rsidR="0090352B" w:rsidRPr="00926A58" w:rsidRDefault="0090352B" w:rsidP="0090352B">
      <w:pPr>
        <w:pStyle w:val="Heading-DIVISION"/>
        <w:rPr>
          <w:sz w:val="28"/>
        </w:rPr>
      </w:pPr>
      <w:bookmarkStart w:id="46" w:name="_Toc513729533"/>
      <w:r w:rsidRPr="00926A58">
        <w:rPr>
          <w:sz w:val="28"/>
        </w:rPr>
        <w:t>Division 4—Controlled money</w:t>
      </w:r>
      <w:bookmarkEnd w:id="46"/>
    </w:p>
    <w:p w:rsidR="0090352B" w:rsidRDefault="0090352B" w:rsidP="0090352B">
      <w:pPr>
        <w:pStyle w:val="DraftHeading1"/>
        <w:tabs>
          <w:tab w:val="right" w:pos="680"/>
        </w:tabs>
        <w:ind w:left="850" w:hanging="850"/>
      </w:pPr>
      <w:r>
        <w:tab/>
      </w:r>
      <w:bookmarkStart w:id="47" w:name="_Toc513729534"/>
      <w:r>
        <w:t>23</w:t>
      </w:r>
      <w:r w:rsidRPr="00076226">
        <w:tab/>
        <w:t>Requirement</w:t>
      </w:r>
      <w:r>
        <w:t>s for controlled money accounts</w:t>
      </w:r>
      <w:bookmarkEnd w:id="47"/>
    </w:p>
    <w:p w:rsidR="0090352B" w:rsidRPr="00076226" w:rsidRDefault="0090352B" w:rsidP="0090352B">
      <w:pPr>
        <w:pStyle w:val="DraftHeading2"/>
        <w:tabs>
          <w:tab w:val="right" w:pos="1247"/>
        </w:tabs>
        <w:ind w:left="1361" w:hanging="1361"/>
      </w:pPr>
      <w:r>
        <w:tab/>
      </w:r>
      <w:r w:rsidRPr="00E70545">
        <w:t>(1)</w:t>
      </w:r>
      <w:r>
        <w:tab/>
      </w:r>
      <w:r w:rsidRPr="00076226">
        <w:t>For the purposes</w:t>
      </w:r>
      <w:r w:rsidR="007E0947">
        <w:t xml:space="preserve"> of section 64(2) of the Act, a </w:t>
      </w:r>
      <w:r>
        <w:t xml:space="preserve">person may give a </w:t>
      </w:r>
      <w:r w:rsidRPr="00076226">
        <w:t xml:space="preserve">direction </w:t>
      </w:r>
      <w:r>
        <w:t xml:space="preserve">referred to in section 64(1) of the Act </w:t>
      </w:r>
      <w:r w:rsidRPr="00076226">
        <w:t xml:space="preserve">to a licensee </w:t>
      </w:r>
      <w:r>
        <w:t>if—</w:t>
      </w:r>
    </w:p>
    <w:p w:rsidR="0090352B" w:rsidRPr="00076226" w:rsidRDefault="0090352B" w:rsidP="0090352B">
      <w:pPr>
        <w:pStyle w:val="DraftHeading3"/>
        <w:tabs>
          <w:tab w:val="right" w:pos="1757"/>
        </w:tabs>
        <w:ind w:left="1871" w:hanging="1871"/>
      </w:pPr>
      <w:r>
        <w:tab/>
      </w:r>
      <w:r w:rsidRPr="00E70545">
        <w:t>(a)</w:t>
      </w:r>
      <w:r>
        <w:tab/>
      </w:r>
      <w:r w:rsidRPr="00076226">
        <w:t>the amount of money to be paid to the licensee exceeds $</w:t>
      </w:r>
      <w:r>
        <w:t>50</w:t>
      </w:r>
      <w:r w:rsidR="00AE11C3">
        <w:t xml:space="preserve"> </w:t>
      </w:r>
      <w:r>
        <w:t>000; or</w:t>
      </w:r>
    </w:p>
    <w:p w:rsidR="0090352B" w:rsidRDefault="00AE11C3" w:rsidP="00AE11C3">
      <w:pPr>
        <w:pStyle w:val="DraftHeading3"/>
        <w:tabs>
          <w:tab w:val="right" w:pos="1757"/>
        </w:tabs>
        <w:ind w:left="1871" w:hanging="1871"/>
      </w:pPr>
      <w:r>
        <w:tab/>
      </w:r>
      <w:r w:rsidR="0090352B" w:rsidRPr="00AE11C3">
        <w:t>(b)</w:t>
      </w:r>
      <w:r w:rsidR="0090352B">
        <w:tab/>
      </w:r>
      <w:r w:rsidR="0090352B" w:rsidRPr="00076226">
        <w:t>the transactio</w:t>
      </w:r>
      <w:r w:rsidR="007E0947">
        <w:t>n in respect of which the money </w:t>
      </w:r>
      <w:r w:rsidR="0090352B" w:rsidRPr="00076226">
        <w:t>is to be paid is not</w:t>
      </w:r>
      <w:r w:rsidR="007E0947">
        <w:t xml:space="preserve"> to be settled within </w:t>
      </w:r>
      <w:r w:rsidR="0090352B">
        <w:t>60 days of the direction.</w:t>
      </w:r>
    </w:p>
    <w:p w:rsidR="0090352B" w:rsidRPr="00A23813" w:rsidRDefault="0090352B" w:rsidP="0090352B">
      <w:pPr>
        <w:pStyle w:val="DraftHeading2"/>
        <w:tabs>
          <w:tab w:val="right" w:pos="1247"/>
        </w:tabs>
        <w:ind w:left="1361" w:hanging="1361"/>
      </w:pPr>
      <w:r>
        <w:tab/>
      </w:r>
      <w:r w:rsidRPr="00FA6F26">
        <w:t>(2)</w:t>
      </w:r>
      <w:r>
        <w:tab/>
      </w:r>
      <w:r w:rsidRPr="00076226">
        <w:t xml:space="preserve">This regulation does not apply to an account established in </w:t>
      </w:r>
      <w:r>
        <w:t>Victoria</w:t>
      </w:r>
      <w:r w:rsidRPr="00076226">
        <w:t xml:space="preserve"> before </w:t>
      </w:r>
      <w:r>
        <w:t>1 July 2008</w:t>
      </w:r>
      <w:r w:rsidRPr="00076226">
        <w:t>.</w:t>
      </w:r>
    </w:p>
    <w:p w:rsidR="0090352B" w:rsidRPr="002E02BD" w:rsidRDefault="0090352B" w:rsidP="0090352B">
      <w:pPr>
        <w:pStyle w:val="DraftHeading1"/>
        <w:tabs>
          <w:tab w:val="right" w:pos="680"/>
        </w:tabs>
        <w:ind w:left="850" w:hanging="850"/>
      </w:pPr>
      <w:r>
        <w:tab/>
      </w:r>
      <w:bookmarkStart w:id="48" w:name="_Toc513729535"/>
      <w:r>
        <w:t>24</w:t>
      </w:r>
      <w:r>
        <w:tab/>
      </w:r>
      <w:r w:rsidRPr="002E02BD">
        <w:t>Maintenance of controlled money accounts</w:t>
      </w:r>
      <w:bookmarkEnd w:id="48"/>
    </w:p>
    <w:p w:rsidR="0090352B" w:rsidRDefault="0090352B" w:rsidP="0090352B">
      <w:pPr>
        <w:pStyle w:val="BodySectionSub"/>
      </w:pPr>
      <w:r>
        <w:t>For the purposes of section 71 of the Act, the licensee must maintain a controlled money account under an</w:t>
      </w:r>
      <w:r w:rsidR="007E0947">
        <w:t xml:space="preserve"> account name that includes the </w:t>
      </w:r>
      <w:r>
        <w:t>following particulars—</w:t>
      </w:r>
    </w:p>
    <w:p w:rsidR="0090352B" w:rsidRDefault="0090352B" w:rsidP="0090352B">
      <w:pPr>
        <w:pStyle w:val="DraftHeading3"/>
        <w:tabs>
          <w:tab w:val="right" w:pos="1757"/>
        </w:tabs>
        <w:ind w:left="1871" w:hanging="1871"/>
      </w:pPr>
      <w:r>
        <w:tab/>
      </w:r>
      <w:r w:rsidRPr="00FA6F26">
        <w:t>(a)</w:t>
      </w:r>
      <w:r>
        <w:tab/>
        <w:t>the name of the licensee;</w:t>
      </w:r>
    </w:p>
    <w:p w:rsidR="0090352B" w:rsidRDefault="0090352B" w:rsidP="0090352B">
      <w:pPr>
        <w:pStyle w:val="DraftHeading3"/>
        <w:tabs>
          <w:tab w:val="right" w:pos="1757"/>
        </w:tabs>
        <w:ind w:left="1871" w:hanging="1871"/>
      </w:pPr>
      <w:r>
        <w:lastRenderedPageBreak/>
        <w:tab/>
      </w:r>
      <w:r w:rsidRPr="00FA6F26">
        <w:t>(b)</w:t>
      </w:r>
      <w:r>
        <w:tab/>
        <w:t>the expressi</w:t>
      </w:r>
      <w:r w:rsidR="007E0947">
        <w:t>on "controlled money account</w:t>
      </w:r>
      <w:r w:rsidR="0099228C">
        <w:t>"</w:t>
      </w:r>
      <w:r w:rsidR="007E0947">
        <w:t xml:space="preserve"> or </w:t>
      </w:r>
      <w:r w:rsidR="0099228C">
        <w:t>"</w:t>
      </w:r>
      <w:r>
        <w:t xml:space="preserve">CMA/c"; </w:t>
      </w:r>
    </w:p>
    <w:p w:rsidR="0090352B" w:rsidRDefault="0090352B" w:rsidP="0090352B">
      <w:pPr>
        <w:pStyle w:val="DraftHeading3"/>
        <w:tabs>
          <w:tab w:val="right" w:pos="1757"/>
        </w:tabs>
        <w:ind w:left="1871" w:hanging="1871"/>
      </w:pPr>
      <w:r>
        <w:tab/>
      </w:r>
      <w:r w:rsidRPr="00FA6F26">
        <w:t>(c)</w:t>
      </w:r>
      <w:r>
        <w:tab/>
        <w:t xml:space="preserve">the purpose of the account; </w:t>
      </w:r>
    </w:p>
    <w:p w:rsidR="0090352B" w:rsidRDefault="0090352B" w:rsidP="0090352B">
      <w:pPr>
        <w:pStyle w:val="DraftHeading3"/>
        <w:tabs>
          <w:tab w:val="right" w:pos="1757"/>
        </w:tabs>
        <w:ind w:left="1871" w:hanging="1871"/>
      </w:pPr>
      <w:r>
        <w:tab/>
      </w:r>
      <w:r w:rsidRPr="00FA6F26">
        <w:t>(</w:t>
      </w:r>
      <w:r>
        <w:t>d</w:t>
      </w:r>
      <w:r w:rsidRPr="00FA6F26">
        <w:t>)</w:t>
      </w:r>
      <w:r>
        <w:tab/>
        <w:t>particulars that are sufficient to distinguish the account from any other account maintained by the licensee.</w:t>
      </w:r>
    </w:p>
    <w:p w:rsidR="0090352B" w:rsidRPr="002E02BD" w:rsidRDefault="0090352B" w:rsidP="0090352B">
      <w:pPr>
        <w:pStyle w:val="DraftHeading1"/>
        <w:tabs>
          <w:tab w:val="right" w:pos="680"/>
        </w:tabs>
        <w:ind w:left="850" w:hanging="850"/>
      </w:pPr>
      <w:r>
        <w:tab/>
      </w:r>
      <w:bookmarkStart w:id="49" w:name="_Toc513729536"/>
      <w:r>
        <w:t>25</w:t>
      </w:r>
      <w:r>
        <w:tab/>
        <w:t>Receipt of controlled money</w:t>
      </w:r>
      <w:bookmarkEnd w:id="49"/>
    </w:p>
    <w:p w:rsidR="0090352B" w:rsidRDefault="0090352B" w:rsidP="0090352B">
      <w:pPr>
        <w:pStyle w:val="DraftHeading2"/>
        <w:tabs>
          <w:tab w:val="right" w:pos="1247"/>
        </w:tabs>
        <w:ind w:left="1361" w:hanging="1361"/>
      </w:pPr>
      <w:r>
        <w:tab/>
      </w:r>
      <w:r w:rsidRPr="00FA6F26">
        <w:t>(1)</w:t>
      </w:r>
      <w:r>
        <w:tab/>
        <w:t>This regulation applies if a licensee receives controlled money.</w:t>
      </w:r>
    </w:p>
    <w:p w:rsidR="0090352B" w:rsidRDefault="0090352B" w:rsidP="0090352B">
      <w:pPr>
        <w:pStyle w:val="DraftHeading2"/>
        <w:tabs>
          <w:tab w:val="right" w:pos="1247"/>
        </w:tabs>
        <w:ind w:left="1361" w:hanging="1361"/>
      </w:pPr>
      <w:r>
        <w:tab/>
      </w:r>
      <w:r w:rsidRPr="00FA6F26">
        <w:t>(2)</w:t>
      </w:r>
      <w:r>
        <w:tab/>
        <w:t>The licensee must operate a separate controlled money receipt system for the receipt of controlled money for all the licensee's controlled money accounts.</w:t>
      </w:r>
    </w:p>
    <w:p w:rsidR="0090352B" w:rsidRDefault="0090352B" w:rsidP="0090352B">
      <w:pPr>
        <w:pStyle w:val="DraftHeading2"/>
        <w:tabs>
          <w:tab w:val="right" w:pos="1247"/>
        </w:tabs>
        <w:ind w:left="1361" w:hanging="1361"/>
      </w:pPr>
      <w:r>
        <w:tab/>
      </w:r>
      <w:r w:rsidRPr="00FA6F26">
        <w:t>(3)</w:t>
      </w:r>
      <w:r>
        <w:tab/>
        <w:t>After receiving controlled money, the licensee must make out a receipt</w:t>
      </w:r>
      <w:r w:rsidRPr="00F8727F">
        <w:t xml:space="preserve"> </w:t>
      </w:r>
      <w:r>
        <w:t>as soon as practicable—</w:t>
      </w:r>
    </w:p>
    <w:p w:rsidR="0090352B" w:rsidRDefault="0090352B" w:rsidP="0090352B">
      <w:pPr>
        <w:pStyle w:val="DraftHeading3"/>
        <w:tabs>
          <w:tab w:val="right" w:pos="1757"/>
        </w:tabs>
        <w:ind w:left="1871" w:hanging="1871"/>
      </w:pPr>
      <w:r>
        <w:tab/>
      </w:r>
      <w:r w:rsidRPr="00FA6F26">
        <w:t>(a)</w:t>
      </w:r>
      <w:r>
        <w:tab/>
        <w:t>after the controlled money is received; or</w:t>
      </w:r>
    </w:p>
    <w:p w:rsidR="0090352B" w:rsidRDefault="0090352B" w:rsidP="0090352B">
      <w:pPr>
        <w:pStyle w:val="DraftHeading3"/>
        <w:tabs>
          <w:tab w:val="right" w:pos="1757"/>
        </w:tabs>
        <w:ind w:left="1871" w:hanging="1871"/>
      </w:pPr>
      <w:r>
        <w:tab/>
      </w:r>
      <w:r w:rsidRPr="00FA6F26">
        <w:t>(b)</w:t>
      </w:r>
      <w:r>
        <w:tab/>
        <w:t xml:space="preserve">in the case </w:t>
      </w:r>
      <w:r w:rsidR="007E0947">
        <w:t>of controlled money received by </w:t>
      </w:r>
      <w:r>
        <w:t>direct deposit, after the licensee receives notice or confirmation (in written or electronic fo</w:t>
      </w:r>
      <w:r w:rsidR="007E0947">
        <w:t>rm) of the deposit from the ADI </w:t>
      </w:r>
      <w:r>
        <w:t>concerned.</w:t>
      </w:r>
    </w:p>
    <w:p w:rsidR="0090352B" w:rsidRDefault="0090352B" w:rsidP="0090352B">
      <w:pPr>
        <w:pStyle w:val="DraftHeading2"/>
        <w:tabs>
          <w:tab w:val="right" w:pos="1247"/>
        </w:tabs>
        <w:ind w:left="1361" w:hanging="1361"/>
      </w:pPr>
      <w:r>
        <w:tab/>
      </w:r>
      <w:r w:rsidRPr="00FA6F26">
        <w:t>(4)</w:t>
      </w:r>
      <w:r>
        <w:tab/>
        <w:t>The licensee must—</w:t>
      </w:r>
    </w:p>
    <w:p w:rsidR="0090352B" w:rsidRDefault="0090352B" w:rsidP="0090352B">
      <w:pPr>
        <w:pStyle w:val="DraftHeading3"/>
        <w:tabs>
          <w:tab w:val="right" w:pos="1757"/>
        </w:tabs>
        <w:ind w:left="1871" w:hanging="1871"/>
      </w:pPr>
      <w:r>
        <w:tab/>
      </w:r>
      <w:r w:rsidRPr="00FA6F26">
        <w:t>(a)</w:t>
      </w:r>
      <w:r>
        <w:tab/>
        <w:t>ensure the receipt contains the required particulars; and</w:t>
      </w:r>
    </w:p>
    <w:p w:rsidR="0090352B" w:rsidRDefault="0090352B" w:rsidP="0090352B">
      <w:pPr>
        <w:pStyle w:val="DraftHeading3"/>
        <w:tabs>
          <w:tab w:val="right" w:pos="1757"/>
        </w:tabs>
        <w:ind w:left="1871" w:hanging="1871"/>
      </w:pPr>
      <w:r>
        <w:tab/>
        <w:t>(b)</w:t>
      </w:r>
      <w:r>
        <w:tab/>
        <w:t xml:space="preserve">make out the </w:t>
      </w:r>
      <w:r w:rsidR="007E0947">
        <w:t>receipt in duplicate, unless at </w:t>
      </w:r>
      <w:r>
        <w:t>the time the receipt is made out those particulars are recorded by a computerised accounting system in the register of controlled money.</w:t>
      </w:r>
    </w:p>
    <w:p w:rsidR="0090352B" w:rsidRDefault="0090352B" w:rsidP="0090352B">
      <w:pPr>
        <w:pStyle w:val="DraftHeading2"/>
        <w:tabs>
          <w:tab w:val="right" w:pos="1247"/>
        </w:tabs>
        <w:ind w:left="1361" w:hanging="1361"/>
      </w:pPr>
      <w:r>
        <w:tab/>
      </w:r>
      <w:r w:rsidRPr="00FA6F26">
        <w:t>(5)</w:t>
      </w:r>
      <w:r>
        <w:tab/>
        <w:t xml:space="preserve">For the purposes of subregulation (4), the </w:t>
      </w:r>
      <w:r w:rsidRPr="00F8727F">
        <w:t>required particulars</w:t>
      </w:r>
      <w:r>
        <w:t xml:space="preserve"> are as follows—</w:t>
      </w:r>
    </w:p>
    <w:p w:rsidR="0090352B" w:rsidRDefault="0090352B" w:rsidP="0090352B">
      <w:pPr>
        <w:pStyle w:val="DraftHeading3"/>
        <w:tabs>
          <w:tab w:val="right" w:pos="1757"/>
        </w:tabs>
        <w:ind w:left="1871" w:hanging="1871"/>
      </w:pPr>
      <w:r>
        <w:tab/>
      </w:r>
      <w:r w:rsidRPr="00FA6F26">
        <w:t>(a)</w:t>
      </w:r>
      <w:r>
        <w:tab/>
        <w:t>the date the receipt is made out and, if different, the date the money was received;</w:t>
      </w:r>
    </w:p>
    <w:p w:rsidR="0090352B" w:rsidRDefault="0090352B" w:rsidP="0090352B">
      <w:pPr>
        <w:pStyle w:val="DraftHeading3"/>
        <w:tabs>
          <w:tab w:val="right" w:pos="1757"/>
        </w:tabs>
        <w:ind w:left="1871" w:hanging="1871"/>
      </w:pPr>
      <w:r>
        <w:lastRenderedPageBreak/>
        <w:tab/>
      </w:r>
      <w:r w:rsidRPr="00FA6F26">
        <w:t>(b)</w:t>
      </w:r>
      <w:r>
        <w:tab/>
        <w:t>the amount of money received;</w:t>
      </w:r>
    </w:p>
    <w:p w:rsidR="0090352B" w:rsidRDefault="0090352B" w:rsidP="0090352B">
      <w:pPr>
        <w:pStyle w:val="DraftHeading3"/>
        <w:tabs>
          <w:tab w:val="right" w:pos="1757"/>
        </w:tabs>
        <w:ind w:left="1871" w:hanging="1871"/>
      </w:pPr>
      <w:r>
        <w:tab/>
      </w:r>
      <w:r w:rsidRPr="00FA6F26">
        <w:t>(c)</w:t>
      </w:r>
      <w:r>
        <w:tab/>
        <w:t>the form in which the money was received;</w:t>
      </w:r>
    </w:p>
    <w:p w:rsidR="0090352B" w:rsidRDefault="0090352B" w:rsidP="0090352B">
      <w:pPr>
        <w:pStyle w:val="DraftHeading3"/>
        <w:tabs>
          <w:tab w:val="right" w:pos="1757"/>
        </w:tabs>
        <w:ind w:left="1871" w:hanging="1871"/>
      </w:pPr>
      <w:r>
        <w:tab/>
      </w:r>
      <w:r w:rsidRPr="00FA6F26">
        <w:t>(d)</w:t>
      </w:r>
      <w:r>
        <w:tab/>
        <w:t>the name of the person from whom the money was received;</w:t>
      </w:r>
    </w:p>
    <w:p w:rsidR="0090352B" w:rsidRDefault="0090352B" w:rsidP="0090352B">
      <w:pPr>
        <w:pStyle w:val="DraftHeading3"/>
        <w:tabs>
          <w:tab w:val="right" w:pos="1757"/>
        </w:tabs>
        <w:ind w:left="1871" w:hanging="1871"/>
      </w:pPr>
      <w:r>
        <w:tab/>
      </w:r>
      <w:r w:rsidRPr="00FA6F26">
        <w:t>(e)</w:t>
      </w:r>
      <w:r>
        <w:tab/>
        <w:t>the name of</w:t>
      </w:r>
      <w:r w:rsidR="009E2399">
        <w:t xml:space="preserve"> the person on whose behalf the </w:t>
      </w:r>
      <w:r>
        <w:t>money was received and the matter description and matter reference;</w:t>
      </w:r>
    </w:p>
    <w:p w:rsidR="0090352B" w:rsidRDefault="0090352B" w:rsidP="0090352B">
      <w:pPr>
        <w:pStyle w:val="DraftHeading3"/>
        <w:tabs>
          <w:tab w:val="right" w:pos="1757"/>
        </w:tabs>
        <w:ind w:left="1871" w:hanging="1871"/>
      </w:pPr>
      <w:r>
        <w:tab/>
      </w:r>
      <w:r w:rsidRPr="00FA6F26">
        <w:t>(f)</w:t>
      </w:r>
      <w:r>
        <w:tab/>
        <w:t>the purpose for which the money was received;</w:t>
      </w:r>
    </w:p>
    <w:p w:rsidR="0090352B" w:rsidRDefault="0090352B" w:rsidP="0090352B">
      <w:pPr>
        <w:pStyle w:val="DraftHeading3"/>
        <w:tabs>
          <w:tab w:val="right" w:pos="1757"/>
        </w:tabs>
        <w:ind w:left="1871" w:hanging="1871"/>
      </w:pPr>
      <w:r>
        <w:tab/>
      </w:r>
      <w:r w:rsidRPr="00FA6F26">
        <w:t>(g)</w:t>
      </w:r>
      <w:r>
        <w:tab/>
        <w:t>the name of, and other details clearly identifying, the controlled money account to be credited, unless the account has not been established by the time the rece</w:t>
      </w:r>
      <w:r w:rsidR="0099228C">
        <w:t>i</w:t>
      </w:r>
      <w:r>
        <w:t>pt is made out;</w:t>
      </w:r>
    </w:p>
    <w:p w:rsidR="0090352B" w:rsidRDefault="0090352B" w:rsidP="0090352B">
      <w:pPr>
        <w:pStyle w:val="DraftHeading3"/>
        <w:tabs>
          <w:tab w:val="right" w:pos="1757"/>
        </w:tabs>
        <w:ind w:left="1871" w:hanging="1871"/>
      </w:pPr>
      <w:r>
        <w:tab/>
      </w:r>
      <w:r w:rsidRPr="00FA6F26">
        <w:t>(h)</w:t>
      </w:r>
      <w:r>
        <w:tab/>
        <w:t>the name of the licensee's conveyancing business, or the business name under which the licensee performs conveyancing work, and the expression "controlled money receipt";</w:t>
      </w:r>
    </w:p>
    <w:p w:rsidR="0090352B" w:rsidRDefault="0090352B" w:rsidP="0090352B">
      <w:pPr>
        <w:pStyle w:val="DraftHeading3"/>
        <w:tabs>
          <w:tab w:val="right" w:pos="1757"/>
        </w:tabs>
        <w:ind w:left="1871" w:hanging="1871"/>
      </w:pPr>
      <w:r>
        <w:tab/>
      </w:r>
      <w:r w:rsidRPr="00E70B6D">
        <w:t>(i)</w:t>
      </w:r>
      <w:r>
        <w:tab/>
        <w:t xml:space="preserve">the name of the person who made out the receipt; </w:t>
      </w:r>
    </w:p>
    <w:p w:rsidR="0090352B" w:rsidRDefault="0090352B" w:rsidP="0090352B">
      <w:pPr>
        <w:pStyle w:val="DraftHeading3"/>
        <w:tabs>
          <w:tab w:val="right" w:pos="1757"/>
        </w:tabs>
        <w:ind w:left="1871" w:hanging="1871"/>
      </w:pPr>
      <w:r>
        <w:tab/>
      </w:r>
      <w:r w:rsidRPr="00FA6F26">
        <w:t>(j)</w:t>
      </w:r>
      <w:r>
        <w:tab/>
        <w:t>the receipt number.</w:t>
      </w:r>
    </w:p>
    <w:p w:rsidR="0090352B" w:rsidRDefault="0090352B" w:rsidP="0090352B">
      <w:pPr>
        <w:pStyle w:val="DraftHeading2"/>
        <w:tabs>
          <w:tab w:val="right" w:pos="1247"/>
        </w:tabs>
        <w:ind w:left="1361" w:hanging="1361"/>
      </w:pPr>
      <w:r>
        <w:tab/>
      </w:r>
      <w:r w:rsidRPr="00FA6F26">
        <w:t>(6)</w:t>
      </w:r>
      <w:r>
        <w:tab/>
        <w:t>If the controlled m</w:t>
      </w:r>
      <w:r w:rsidR="009E2399">
        <w:t>oney account to be credited has </w:t>
      </w:r>
      <w:r>
        <w:t>not been established before the receipt is made out, the licensee must ensure that the name of, and other details clearly identifying, the account when established are included on the duplicate receipt (if any).</w:t>
      </w:r>
    </w:p>
    <w:p w:rsidR="0090352B" w:rsidRDefault="0090352B" w:rsidP="0090352B">
      <w:pPr>
        <w:pStyle w:val="DraftHeading2"/>
        <w:tabs>
          <w:tab w:val="right" w:pos="1247"/>
        </w:tabs>
        <w:ind w:left="1361" w:hanging="1361"/>
      </w:pPr>
      <w:r>
        <w:tab/>
      </w:r>
      <w:r w:rsidRPr="00FA6F26">
        <w:t>(7)</w:t>
      </w:r>
      <w:r>
        <w:tab/>
        <w:t>The licensee must give the original receipt, on request, to the person from whom the controlled money was received.</w:t>
      </w:r>
    </w:p>
    <w:p w:rsidR="0090352B" w:rsidRDefault="0090352B" w:rsidP="0090352B">
      <w:pPr>
        <w:pStyle w:val="DraftHeading2"/>
        <w:tabs>
          <w:tab w:val="right" w:pos="1247"/>
        </w:tabs>
        <w:ind w:left="1361" w:hanging="1361"/>
      </w:pPr>
      <w:r>
        <w:tab/>
      </w:r>
      <w:r w:rsidRPr="00FA6F26">
        <w:t>(8)</w:t>
      </w:r>
      <w:r>
        <w:tab/>
        <w:t>The licensee must ensure that receipts are consecutively numbered and issued in consecutive sequence.</w:t>
      </w:r>
    </w:p>
    <w:p w:rsidR="0090352B" w:rsidRDefault="0090352B" w:rsidP="0090352B">
      <w:pPr>
        <w:pStyle w:val="DraftHeading2"/>
        <w:tabs>
          <w:tab w:val="right" w:pos="1247"/>
        </w:tabs>
        <w:ind w:left="1361" w:hanging="1361"/>
      </w:pPr>
      <w:r>
        <w:lastRenderedPageBreak/>
        <w:tab/>
      </w:r>
      <w:r w:rsidRPr="00FA6F26">
        <w:t>(9)</w:t>
      </w:r>
      <w:r>
        <w:tab/>
        <w:t>The licensee must keep the original receipt if the receipt is cancelled or not delivered.</w:t>
      </w:r>
    </w:p>
    <w:p w:rsidR="0090352B" w:rsidRDefault="0090352B" w:rsidP="0090352B">
      <w:pPr>
        <w:pStyle w:val="DraftHeading2"/>
        <w:tabs>
          <w:tab w:val="right" w:pos="1247"/>
        </w:tabs>
        <w:ind w:left="1361" w:hanging="1361"/>
      </w:pPr>
      <w:r>
        <w:tab/>
      </w:r>
      <w:r w:rsidRPr="00FA6F26">
        <w:t>(10)</w:t>
      </w:r>
      <w:r>
        <w:tab/>
        <w:t xml:space="preserve">A receipt is not </w:t>
      </w:r>
      <w:r w:rsidR="009E2399">
        <w:t>required to be made out for any </w:t>
      </w:r>
      <w:r>
        <w:t>interest or other income received from the investment of controlled money and credited directly to a controlled money account.</w:t>
      </w:r>
      <w:r w:rsidRPr="00E00BF1">
        <w:t xml:space="preserve"> </w:t>
      </w:r>
    </w:p>
    <w:p w:rsidR="0090352B" w:rsidRDefault="0090352B" w:rsidP="0090352B">
      <w:pPr>
        <w:pStyle w:val="DraftHeading1"/>
        <w:tabs>
          <w:tab w:val="right" w:pos="680"/>
        </w:tabs>
        <w:ind w:left="850" w:hanging="850"/>
      </w:pPr>
      <w:r>
        <w:tab/>
      </w:r>
      <w:bookmarkStart w:id="50" w:name="_Toc513729537"/>
      <w:r>
        <w:t>26</w:t>
      </w:r>
      <w:r>
        <w:tab/>
      </w:r>
      <w:r w:rsidRPr="004B44B9">
        <w:t>Withdrawal of controlled money must be authori</w:t>
      </w:r>
      <w:r>
        <w:t>sed</w:t>
      </w:r>
      <w:bookmarkEnd w:id="50"/>
    </w:p>
    <w:p w:rsidR="0090352B" w:rsidRDefault="0090352B" w:rsidP="0090352B">
      <w:pPr>
        <w:pStyle w:val="DraftHeading2"/>
        <w:tabs>
          <w:tab w:val="right" w:pos="1247"/>
        </w:tabs>
        <w:ind w:left="1361" w:hanging="1361"/>
      </w:pPr>
      <w:r>
        <w:tab/>
      </w:r>
      <w:r w:rsidRPr="00FA6F26">
        <w:t>(1)</w:t>
      </w:r>
      <w:r>
        <w:tab/>
        <w:t>A withdrawal of money from a controlled money account held by a licensee must be effected by, or under the direction or with the authority of—</w:t>
      </w:r>
    </w:p>
    <w:p w:rsidR="0090352B" w:rsidRDefault="0090352B" w:rsidP="0090352B">
      <w:pPr>
        <w:pStyle w:val="DraftHeading3"/>
        <w:tabs>
          <w:tab w:val="right" w:pos="1757"/>
        </w:tabs>
        <w:ind w:left="1871" w:hanging="1871"/>
      </w:pPr>
      <w:r>
        <w:tab/>
      </w:r>
      <w:r w:rsidRPr="00FA6F26">
        <w:t>(a)</w:t>
      </w:r>
      <w:r>
        <w:tab/>
        <w:t>the licensee; or</w:t>
      </w:r>
    </w:p>
    <w:p w:rsidR="0090352B" w:rsidRDefault="0090352B" w:rsidP="0090352B">
      <w:pPr>
        <w:pStyle w:val="DraftHeading3"/>
        <w:tabs>
          <w:tab w:val="right" w:pos="1757"/>
        </w:tabs>
        <w:ind w:left="1871" w:hanging="1871"/>
      </w:pPr>
      <w:r>
        <w:tab/>
      </w:r>
      <w:r w:rsidRPr="00FA6F26">
        <w:t>(b)</w:t>
      </w:r>
      <w:r>
        <w:tab/>
        <w:t>if the licensee is not available, an authorised employee of the licensee.</w:t>
      </w:r>
    </w:p>
    <w:p w:rsidR="0090352B" w:rsidRDefault="0090352B" w:rsidP="0090352B">
      <w:pPr>
        <w:pStyle w:val="DraftHeading2"/>
        <w:tabs>
          <w:tab w:val="right" w:pos="1247"/>
        </w:tabs>
        <w:ind w:left="1361" w:hanging="1361"/>
      </w:pPr>
      <w:r>
        <w:tab/>
      </w:r>
      <w:r w:rsidRPr="00FA6F26">
        <w:t>(2)</w:t>
      </w:r>
      <w:r>
        <w:tab/>
        <w:t>The licensee must keep a written record of the required particulars of each withdrawal, unless at the time the withdrawal is made those particulars are recorded by a computerised accounting system.</w:t>
      </w:r>
    </w:p>
    <w:p w:rsidR="0090352B" w:rsidRDefault="0090352B" w:rsidP="0090352B">
      <w:pPr>
        <w:pStyle w:val="DraftHeading2"/>
        <w:tabs>
          <w:tab w:val="right" w:pos="1247"/>
        </w:tabs>
        <w:ind w:left="1361" w:hanging="1361"/>
      </w:pPr>
      <w:r>
        <w:tab/>
      </w:r>
      <w:r w:rsidRPr="00FA6F26">
        <w:t>(3)</w:t>
      </w:r>
      <w:r>
        <w:tab/>
        <w:t xml:space="preserve">For the purposes of subregulation (2), the </w:t>
      </w:r>
      <w:r w:rsidRPr="00366105">
        <w:t>required particulars</w:t>
      </w:r>
      <w:r>
        <w:t xml:space="preserve"> are as follows—</w:t>
      </w:r>
    </w:p>
    <w:p w:rsidR="0090352B" w:rsidRDefault="0090352B" w:rsidP="0090352B">
      <w:pPr>
        <w:pStyle w:val="DraftHeading3"/>
        <w:tabs>
          <w:tab w:val="right" w:pos="1757"/>
        </w:tabs>
        <w:ind w:left="1871" w:hanging="1871"/>
      </w:pPr>
      <w:r>
        <w:tab/>
      </w:r>
      <w:r w:rsidRPr="00FA6F26">
        <w:t>(a)</w:t>
      </w:r>
      <w:r>
        <w:tab/>
        <w:t>the date and number of the transaction;</w:t>
      </w:r>
    </w:p>
    <w:p w:rsidR="0090352B" w:rsidRDefault="0090352B" w:rsidP="0090352B">
      <w:pPr>
        <w:pStyle w:val="DraftHeading3"/>
        <w:tabs>
          <w:tab w:val="right" w:pos="1757"/>
        </w:tabs>
        <w:ind w:left="1871" w:hanging="1871"/>
      </w:pPr>
      <w:r>
        <w:tab/>
      </w:r>
      <w:r w:rsidRPr="00FA6F26">
        <w:t>(b)</w:t>
      </w:r>
      <w:r>
        <w:tab/>
        <w:t>the amount withdrawn;</w:t>
      </w:r>
    </w:p>
    <w:p w:rsidR="0090352B" w:rsidRDefault="0090352B" w:rsidP="0090352B">
      <w:pPr>
        <w:pStyle w:val="DraftHeading3"/>
        <w:tabs>
          <w:tab w:val="right" w:pos="1757"/>
        </w:tabs>
        <w:ind w:left="1871" w:hanging="1871"/>
      </w:pPr>
      <w:r>
        <w:tab/>
      </w:r>
      <w:r w:rsidRPr="00FA6F26">
        <w:t>(c)</w:t>
      </w:r>
      <w:r>
        <w:tab/>
        <w:t>in the case of a transfer made by electronic funds transfer—the name and number of the account to which the amount was transferred and the relevant BSB number;</w:t>
      </w:r>
    </w:p>
    <w:p w:rsidR="0090352B" w:rsidRDefault="0090352B" w:rsidP="0090352B">
      <w:pPr>
        <w:pStyle w:val="DraftHeading3"/>
        <w:tabs>
          <w:tab w:val="right" w:pos="1757"/>
        </w:tabs>
        <w:ind w:left="1871" w:hanging="1871"/>
      </w:pPr>
      <w:r>
        <w:tab/>
      </w:r>
      <w:r w:rsidRPr="00FA6F26">
        <w:t>(d)</w:t>
      </w:r>
      <w:r>
        <w:tab/>
        <w:t>the name of the person to whom payment is to be made or, if the payment is to an ADI, the name or BSB number of the ADI and the name of the person receiving the benefit of the payment;</w:t>
      </w:r>
    </w:p>
    <w:p w:rsidR="0090352B" w:rsidRDefault="0090352B" w:rsidP="0090352B">
      <w:pPr>
        <w:pStyle w:val="DraftHeading3"/>
        <w:tabs>
          <w:tab w:val="right" w:pos="1757"/>
        </w:tabs>
        <w:ind w:left="1871" w:hanging="1871"/>
      </w:pPr>
      <w:r>
        <w:tab/>
      </w:r>
      <w:r w:rsidRPr="00FA6F26">
        <w:t>(e)</w:t>
      </w:r>
      <w:r>
        <w:tab/>
        <w:t>the name of the person on whose behalf the payment was made and the matter reference;</w:t>
      </w:r>
    </w:p>
    <w:p w:rsidR="0090352B" w:rsidRDefault="0090352B" w:rsidP="0090352B">
      <w:pPr>
        <w:pStyle w:val="DraftHeading3"/>
        <w:tabs>
          <w:tab w:val="right" w:pos="1757"/>
        </w:tabs>
        <w:ind w:left="1871" w:hanging="1871"/>
      </w:pPr>
      <w:r>
        <w:lastRenderedPageBreak/>
        <w:tab/>
      </w:r>
      <w:r w:rsidRPr="00FA6F26">
        <w:t>(f)</w:t>
      </w:r>
      <w:r>
        <w:tab/>
        <w:t xml:space="preserve">the purpose for which the payment was made; </w:t>
      </w:r>
    </w:p>
    <w:p w:rsidR="0090352B" w:rsidRDefault="0090352B" w:rsidP="0090352B">
      <w:pPr>
        <w:pStyle w:val="DraftHeading3"/>
        <w:tabs>
          <w:tab w:val="right" w:pos="1757"/>
        </w:tabs>
        <w:ind w:left="1871" w:hanging="1871"/>
      </w:pPr>
      <w:r>
        <w:tab/>
      </w:r>
      <w:r w:rsidRPr="00FA6F26">
        <w:t>(g)</w:t>
      </w:r>
      <w:r>
        <w:tab/>
        <w:t>the person or persons effecting, directing or authorising the withdrawal.</w:t>
      </w:r>
    </w:p>
    <w:p w:rsidR="0090352B" w:rsidRDefault="0090352B" w:rsidP="0090352B">
      <w:pPr>
        <w:pStyle w:val="DraftHeading2"/>
        <w:tabs>
          <w:tab w:val="right" w:pos="1247"/>
        </w:tabs>
        <w:ind w:left="1361" w:hanging="1361"/>
      </w:pPr>
      <w:r>
        <w:tab/>
      </w:r>
      <w:r w:rsidRPr="00FA6F26">
        <w:t>(4)</w:t>
      </w:r>
      <w:r>
        <w:tab/>
        <w:t>The licensee must ensure that the particulars are—</w:t>
      </w:r>
    </w:p>
    <w:p w:rsidR="0090352B" w:rsidRDefault="0090352B" w:rsidP="0090352B">
      <w:pPr>
        <w:pStyle w:val="DraftHeading3"/>
        <w:numPr>
          <w:ilvl w:val="0"/>
          <w:numId w:val="16"/>
        </w:numPr>
        <w:tabs>
          <w:tab w:val="right" w:pos="1757"/>
        </w:tabs>
      </w:pPr>
      <w:r>
        <w:t xml:space="preserve">recorded in the order in which the payments are made; and </w:t>
      </w:r>
    </w:p>
    <w:p w:rsidR="0090352B" w:rsidRDefault="0090352B" w:rsidP="0090352B">
      <w:pPr>
        <w:pStyle w:val="DraftHeading3"/>
        <w:numPr>
          <w:ilvl w:val="0"/>
          <w:numId w:val="16"/>
        </w:numPr>
        <w:tabs>
          <w:tab w:val="right" w:pos="1757"/>
        </w:tabs>
      </w:pPr>
      <w:r>
        <w:t>recorded separately for each controlled money account.</w:t>
      </w:r>
    </w:p>
    <w:p w:rsidR="0090352B" w:rsidRDefault="0090352B" w:rsidP="0090352B">
      <w:pPr>
        <w:pStyle w:val="DraftHeading1"/>
        <w:tabs>
          <w:tab w:val="right" w:pos="680"/>
        </w:tabs>
        <w:ind w:left="850" w:hanging="850"/>
      </w:pPr>
      <w:r>
        <w:tab/>
      </w:r>
      <w:bookmarkStart w:id="51" w:name="_Toc513729538"/>
      <w:r>
        <w:t>27</w:t>
      </w:r>
      <w:r>
        <w:tab/>
        <w:t>Register of controlled money</w:t>
      </w:r>
      <w:bookmarkEnd w:id="51"/>
    </w:p>
    <w:p w:rsidR="0090352B" w:rsidRDefault="0090352B" w:rsidP="0090352B">
      <w:pPr>
        <w:pStyle w:val="DraftHeading2"/>
        <w:tabs>
          <w:tab w:val="right" w:pos="1247"/>
        </w:tabs>
        <w:ind w:left="1361" w:hanging="1361"/>
      </w:pPr>
      <w:r>
        <w:tab/>
      </w:r>
      <w:r w:rsidRPr="00FA6F26">
        <w:t>(1)</w:t>
      </w:r>
      <w:r>
        <w:tab/>
        <w:t>A licensee who</w:t>
      </w:r>
      <w:r w:rsidR="009E2399">
        <w:t xml:space="preserve"> receives controlled money must </w:t>
      </w:r>
      <w:r>
        <w:t>maintain a register of controlled money, consisting of the records of controlled money movements for t</w:t>
      </w:r>
      <w:r w:rsidR="009E2399">
        <w:t>he controlled money accounts of </w:t>
      </w:r>
      <w:r>
        <w:t>the licensee.</w:t>
      </w:r>
    </w:p>
    <w:p w:rsidR="0090352B" w:rsidRDefault="0090352B" w:rsidP="0090352B">
      <w:pPr>
        <w:pStyle w:val="DraftHeading2"/>
        <w:tabs>
          <w:tab w:val="right" w:pos="1247"/>
        </w:tabs>
        <w:ind w:left="1361" w:hanging="1361"/>
      </w:pPr>
      <w:r>
        <w:tab/>
      </w:r>
      <w:r w:rsidRPr="00FA6F26">
        <w:t>(2)</w:t>
      </w:r>
      <w:r>
        <w:tab/>
        <w:t>The licensee must ensure that a separate r</w:t>
      </w:r>
      <w:r w:rsidR="009E2399">
        <w:t>ecord of </w:t>
      </w:r>
      <w:r>
        <w:t>controlled money movements is maintained for each controlled money account.</w:t>
      </w:r>
    </w:p>
    <w:p w:rsidR="0090352B" w:rsidRDefault="0090352B" w:rsidP="0090352B">
      <w:pPr>
        <w:pStyle w:val="DraftHeading2"/>
        <w:tabs>
          <w:tab w:val="right" w:pos="1247"/>
        </w:tabs>
        <w:ind w:left="1361" w:hanging="1361"/>
      </w:pPr>
      <w:r>
        <w:tab/>
      </w:r>
      <w:r w:rsidRPr="00FA6F26">
        <w:t>(3)</w:t>
      </w:r>
      <w:r>
        <w:tab/>
        <w:t>The licensee must ensure that a record of controlled money movements for a controlled money account records the following information—</w:t>
      </w:r>
    </w:p>
    <w:p w:rsidR="0090352B" w:rsidRDefault="0090352B" w:rsidP="0090352B">
      <w:pPr>
        <w:pStyle w:val="DraftHeading3"/>
        <w:tabs>
          <w:tab w:val="right" w:pos="1757"/>
        </w:tabs>
        <w:ind w:left="1871" w:hanging="1871"/>
      </w:pPr>
      <w:r>
        <w:tab/>
      </w:r>
      <w:r w:rsidRPr="00FA6F26">
        <w:t>(a)</w:t>
      </w:r>
      <w:r>
        <w:tab/>
        <w:t>the name of the person on whose behalf the controlled money is held;</w:t>
      </w:r>
    </w:p>
    <w:p w:rsidR="0090352B" w:rsidRDefault="0090352B" w:rsidP="0090352B">
      <w:pPr>
        <w:pStyle w:val="DraftHeading3"/>
        <w:tabs>
          <w:tab w:val="right" w:pos="1757"/>
        </w:tabs>
        <w:ind w:left="1871" w:hanging="1871"/>
      </w:pPr>
      <w:r>
        <w:tab/>
      </w:r>
      <w:r w:rsidRPr="00FA6F26">
        <w:t>(b)</w:t>
      </w:r>
      <w:r>
        <w:tab/>
        <w:t>the person's address;</w:t>
      </w:r>
    </w:p>
    <w:p w:rsidR="0090352B" w:rsidRDefault="0090352B" w:rsidP="0090352B">
      <w:pPr>
        <w:pStyle w:val="DraftHeading3"/>
        <w:tabs>
          <w:tab w:val="right" w:pos="1757"/>
        </w:tabs>
        <w:ind w:left="1871" w:hanging="1871"/>
      </w:pPr>
      <w:r>
        <w:tab/>
      </w:r>
      <w:r w:rsidRPr="00FA6F26">
        <w:t>(c)</w:t>
      </w:r>
      <w:r>
        <w:tab/>
        <w:t xml:space="preserve">particulars sufficient to identify the matter; </w:t>
      </w:r>
    </w:p>
    <w:p w:rsidR="0090352B" w:rsidRDefault="0090352B" w:rsidP="0090352B">
      <w:pPr>
        <w:pStyle w:val="DraftHeading3"/>
        <w:tabs>
          <w:tab w:val="right" w:pos="1757"/>
        </w:tabs>
        <w:ind w:left="1871" w:hanging="1871"/>
      </w:pPr>
      <w:r>
        <w:tab/>
      </w:r>
      <w:r w:rsidRPr="00FA6F26">
        <w:t>(d)</w:t>
      </w:r>
      <w:r>
        <w:tab/>
        <w:t>any changes to the information referred to in paragraphs (a) to (c).</w:t>
      </w:r>
    </w:p>
    <w:p w:rsidR="0090352B" w:rsidRDefault="0090352B" w:rsidP="0090352B">
      <w:pPr>
        <w:pStyle w:val="DraftHeading2"/>
        <w:tabs>
          <w:tab w:val="right" w:pos="1247"/>
        </w:tabs>
        <w:ind w:left="1361" w:hanging="1361"/>
      </w:pPr>
      <w:r>
        <w:tab/>
      </w:r>
      <w:r w:rsidRPr="00FA6F26">
        <w:t>(4)</w:t>
      </w:r>
      <w:r>
        <w:tab/>
        <w:t>The licensee must ensure that the following particulars are recorded in a record of controlled money movements for a controlled money account—</w:t>
      </w:r>
    </w:p>
    <w:p w:rsidR="0090352B" w:rsidRDefault="0090352B" w:rsidP="0090352B">
      <w:pPr>
        <w:pStyle w:val="DraftHeading3"/>
        <w:tabs>
          <w:tab w:val="right" w:pos="1757"/>
        </w:tabs>
        <w:ind w:left="1871" w:hanging="1871"/>
      </w:pPr>
      <w:r>
        <w:tab/>
      </w:r>
      <w:r w:rsidRPr="00FA6F26">
        <w:t>(a)</w:t>
      </w:r>
      <w:r>
        <w:tab/>
        <w:t>the date the controlled money was received;</w:t>
      </w:r>
    </w:p>
    <w:p w:rsidR="0090352B" w:rsidRDefault="0090352B" w:rsidP="0090352B">
      <w:pPr>
        <w:pStyle w:val="DraftHeading3"/>
        <w:tabs>
          <w:tab w:val="right" w:pos="1757"/>
        </w:tabs>
        <w:ind w:left="1871" w:hanging="1871"/>
      </w:pPr>
      <w:r>
        <w:lastRenderedPageBreak/>
        <w:tab/>
      </w:r>
      <w:r w:rsidRPr="00FA6F26">
        <w:t>(b)</w:t>
      </w:r>
      <w:r>
        <w:tab/>
        <w:t>the number of the receipt;</w:t>
      </w:r>
    </w:p>
    <w:p w:rsidR="0090352B" w:rsidRDefault="0090352B" w:rsidP="0090352B">
      <w:pPr>
        <w:pStyle w:val="DraftHeading3"/>
        <w:tabs>
          <w:tab w:val="right" w:pos="1757"/>
        </w:tabs>
        <w:ind w:left="1871" w:hanging="1871"/>
      </w:pPr>
      <w:r>
        <w:tab/>
      </w:r>
      <w:r w:rsidRPr="00FA6F26">
        <w:t>(c)</w:t>
      </w:r>
      <w:r>
        <w:tab/>
        <w:t>the date the money was deposited in the controlled money account;</w:t>
      </w:r>
    </w:p>
    <w:p w:rsidR="0090352B" w:rsidRDefault="0090352B" w:rsidP="0090352B">
      <w:pPr>
        <w:pStyle w:val="DraftHeading3"/>
        <w:tabs>
          <w:tab w:val="right" w:pos="1757"/>
        </w:tabs>
        <w:ind w:left="1871" w:hanging="1871"/>
      </w:pPr>
      <w:r>
        <w:tab/>
      </w:r>
      <w:r w:rsidRPr="00FA6F26">
        <w:t>(d)</w:t>
      </w:r>
      <w:r>
        <w:tab/>
        <w:t>the name of and other details clearly identifying the controlled money account;</w:t>
      </w:r>
    </w:p>
    <w:p w:rsidR="0090352B" w:rsidRDefault="0090352B" w:rsidP="0090352B">
      <w:pPr>
        <w:pStyle w:val="DraftHeading3"/>
        <w:tabs>
          <w:tab w:val="right" w:pos="1757"/>
        </w:tabs>
        <w:ind w:left="1871" w:hanging="1871"/>
      </w:pPr>
      <w:r>
        <w:tab/>
      </w:r>
      <w:r w:rsidRPr="00FA6F26">
        <w:t>(e)</w:t>
      </w:r>
      <w:r>
        <w:tab/>
        <w:t>the amount of controlled money deposited;</w:t>
      </w:r>
    </w:p>
    <w:p w:rsidR="0090352B" w:rsidRDefault="0090352B" w:rsidP="0090352B">
      <w:pPr>
        <w:pStyle w:val="DraftHeading3"/>
        <w:tabs>
          <w:tab w:val="right" w:pos="1757"/>
        </w:tabs>
        <w:ind w:left="1871" w:hanging="1871"/>
      </w:pPr>
      <w:r>
        <w:tab/>
      </w:r>
      <w:r w:rsidRPr="00FA6F26">
        <w:t>(f)</w:t>
      </w:r>
      <w:r>
        <w:tab/>
        <w:t>details of the deposit sufficient to identify the deposit;</w:t>
      </w:r>
    </w:p>
    <w:p w:rsidR="0090352B" w:rsidRDefault="0090352B" w:rsidP="0090352B">
      <w:pPr>
        <w:pStyle w:val="DraftHeading3"/>
        <w:tabs>
          <w:tab w:val="right" w:pos="1757"/>
        </w:tabs>
        <w:ind w:left="1871" w:hanging="1871"/>
      </w:pPr>
      <w:r>
        <w:tab/>
      </w:r>
      <w:r w:rsidRPr="00FA6F26">
        <w:t>(g)</w:t>
      </w:r>
      <w:r>
        <w:tab/>
        <w:t>interest received;</w:t>
      </w:r>
    </w:p>
    <w:p w:rsidR="0090352B" w:rsidRDefault="0090352B" w:rsidP="0090352B">
      <w:pPr>
        <w:pStyle w:val="DraftHeading3"/>
        <w:tabs>
          <w:tab w:val="right" w:pos="1757"/>
        </w:tabs>
        <w:ind w:left="1871" w:hanging="1871"/>
      </w:pPr>
      <w:r>
        <w:tab/>
      </w:r>
      <w:r w:rsidRPr="00FA6F26">
        <w:t>(h)</w:t>
      </w:r>
      <w:r>
        <w:tab/>
        <w:t>details of a</w:t>
      </w:r>
      <w:r w:rsidR="009E2399">
        <w:t>ny payments from the controlled </w:t>
      </w:r>
      <w:r>
        <w:t>money account, including the particulars required to be recorded under regulation 26(2).</w:t>
      </w:r>
    </w:p>
    <w:p w:rsidR="0090352B" w:rsidRDefault="0090352B" w:rsidP="0090352B">
      <w:pPr>
        <w:pStyle w:val="DraftHeading2"/>
        <w:tabs>
          <w:tab w:val="right" w:pos="1247"/>
        </w:tabs>
        <w:ind w:left="1361" w:hanging="1361"/>
      </w:pPr>
      <w:r>
        <w:tab/>
      </w:r>
      <w:r w:rsidRPr="00FA6F26">
        <w:t>(5)</w:t>
      </w:r>
      <w:r>
        <w:tab/>
        <w:t>With the exception of interest and other income received in respect of controlled money, the licensee must ensure that particulars of receipts and payments are entered in the register as soon as practicable after the controlled money is received by the licensee or any payment is made.</w:t>
      </w:r>
    </w:p>
    <w:p w:rsidR="0090352B" w:rsidRDefault="0090352B" w:rsidP="0090352B">
      <w:pPr>
        <w:pStyle w:val="DraftHeading2"/>
        <w:tabs>
          <w:tab w:val="right" w:pos="1247"/>
        </w:tabs>
        <w:ind w:left="1361" w:hanging="1361"/>
      </w:pPr>
      <w:r>
        <w:tab/>
      </w:r>
      <w:r w:rsidRPr="00FA6F26">
        <w:t>(6)</w:t>
      </w:r>
      <w:r>
        <w:tab/>
        <w:t xml:space="preserve">The licensee must enter interest and other income received in respect of controlled money in the register as soon as practicable </w:t>
      </w:r>
      <w:r w:rsidR="009E2399">
        <w:t>after the licensee is </w:t>
      </w:r>
      <w:r>
        <w:t>notified of its receipt.</w:t>
      </w:r>
    </w:p>
    <w:p w:rsidR="0090352B" w:rsidRDefault="0090352B" w:rsidP="0090352B">
      <w:pPr>
        <w:pStyle w:val="DraftHeading2"/>
        <w:tabs>
          <w:tab w:val="right" w:pos="1247"/>
        </w:tabs>
        <w:ind w:left="1361" w:hanging="1361"/>
      </w:pPr>
      <w:r>
        <w:tab/>
      </w:r>
      <w:r w:rsidRPr="00FA6F26">
        <w:t>(7)</w:t>
      </w:r>
      <w:r>
        <w:tab/>
        <w:t>The lice</w:t>
      </w:r>
      <w:r w:rsidR="009E2399">
        <w:t>nsee must retain as part of the</w:t>
      </w:r>
      <w:r w:rsidR="009E2399">
        <w:br/>
      </w:r>
      <w:r>
        <w:t>licensee's trust records all su</w:t>
      </w:r>
      <w:r w:rsidR="009E2399">
        <w:t>pporting information (including </w:t>
      </w:r>
      <w:r>
        <w:t>ADI statements and notifications of interest received) relating to controlled money.</w:t>
      </w:r>
    </w:p>
    <w:p w:rsidR="0090352B" w:rsidRDefault="0090352B" w:rsidP="0090352B">
      <w:pPr>
        <w:pStyle w:val="DraftHeading2"/>
        <w:tabs>
          <w:tab w:val="right" w:pos="1247"/>
        </w:tabs>
        <w:ind w:left="1361" w:hanging="1361"/>
      </w:pPr>
      <w:r>
        <w:tab/>
      </w:r>
      <w:r w:rsidRPr="00FA6F26">
        <w:t>(8)</w:t>
      </w:r>
      <w:r>
        <w:tab/>
        <w:t>Within 15 business days after each month, the licensee must prepare and keep as a permanent record a statement as at the end of the named month, from the first day of that named month to the last day of that named month, containing a list of the licensee's controlled money accounts showing—</w:t>
      </w:r>
    </w:p>
    <w:p w:rsidR="0090352B" w:rsidRDefault="0090352B" w:rsidP="0090352B">
      <w:pPr>
        <w:pStyle w:val="DraftHeading3"/>
        <w:tabs>
          <w:tab w:val="right" w:pos="1757"/>
        </w:tabs>
        <w:ind w:left="1871" w:hanging="1871"/>
      </w:pPr>
      <w:r>
        <w:lastRenderedPageBreak/>
        <w:tab/>
      </w:r>
      <w:r w:rsidRPr="00FA6F26">
        <w:t>(a)</w:t>
      </w:r>
      <w:r>
        <w:tab/>
        <w:t>the name, number and balance of each account in the register; and</w:t>
      </w:r>
    </w:p>
    <w:p w:rsidR="0090352B" w:rsidRDefault="0090352B" w:rsidP="0090352B">
      <w:pPr>
        <w:pStyle w:val="DraftHeading3"/>
        <w:tabs>
          <w:tab w:val="right" w:pos="1757"/>
        </w:tabs>
        <w:ind w:left="1871" w:hanging="1871"/>
      </w:pPr>
      <w:r>
        <w:tab/>
      </w:r>
      <w:r w:rsidRPr="00FA6F26">
        <w:t>(b)</w:t>
      </w:r>
      <w:r>
        <w:tab/>
        <w:t>the name of the person on whose behalf the controlled money in each account was held; and</w:t>
      </w:r>
    </w:p>
    <w:p w:rsidR="0090352B" w:rsidRDefault="0090352B" w:rsidP="0090352B">
      <w:pPr>
        <w:pStyle w:val="DraftHeading3"/>
        <w:tabs>
          <w:tab w:val="right" w:pos="1757"/>
        </w:tabs>
        <w:ind w:left="1871" w:hanging="1871"/>
      </w:pPr>
      <w:r>
        <w:tab/>
      </w:r>
      <w:r w:rsidRPr="00FA6F26">
        <w:t>(c)</w:t>
      </w:r>
      <w:r>
        <w:tab/>
        <w:t>a short description of the matter to which each account relates; and</w:t>
      </w:r>
    </w:p>
    <w:p w:rsidR="0090352B" w:rsidRDefault="0090352B" w:rsidP="0090352B">
      <w:pPr>
        <w:pStyle w:val="DraftHeading3"/>
        <w:tabs>
          <w:tab w:val="right" w:pos="1757"/>
        </w:tabs>
        <w:ind w:left="1871" w:hanging="1871"/>
      </w:pPr>
      <w:r>
        <w:tab/>
      </w:r>
      <w:r w:rsidRPr="00FA6F26">
        <w:t>(d)</w:t>
      </w:r>
      <w:r>
        <w:tab/>
        <w:t>the date the statement was prepared.</w:t>
      </w:r>
    </w:p>
    <w:p w:rsidR="0090352B" w:rsidRPr="009114A7" w:rsidRDefault="0090352B" w:rsidP="0090352B">
      <w:pPr>
        <w:pStyle w:val="Heading-DIVISION"/>
        <w:rPr>
          <w:sz w:val="28"/>
          <w:szCs w:val="28"/>
        </w:rPr>
      </w:pPr>
      <w:bookmarkStart w:id="52" w:name="_Toc513729539"/>
      <w:r w:rsidRPr="009114A7">
        <w:rPr>
          <w:sz w:val="28"/>
          <w:szCs w:val="28"/>
        </w:rPr>
        <w:t>Division 5—Transit money</w:t>
      </w:r>
      <w:bookmarkEnd w:id="52"/>
    </w:p>
    <w:p w:rsidR="0090352B" w:rsidRDefault="0090352B" w:rsidP="0090352B">
      <w:pPr>
        <w:pStyle w:val="DraftHeading1"/>
        <w:tabs>
          <w:tab w:val="right" w:pos="680"/>
        </w:tabs>
        <w:ind w:left="850" w:hanging="850"/>
      </w:pPr>
      <w:r>
        <w:tab/>
      </w:r>
      <w:bookmarkStart w:id="53" w:name="_Toc513729540"/>
      <w:r>
        <w:t>28</w:t>
      </w:r>
      <w:r w:rsidRPr="000C5E13">
        <w:tab/>
        <w:t xml:space="preserve">Information to </w:t>
      </w:r>
      <w:r>
        <w:t>be recorded about transit money</w:t>
      </w:r>
      <w:bookmarkEnd w:id="53"/>
    </w:p>
    <w:p w:rsidR="0090352B" w:rsidRDefault="0090352B" w:rsidP="009E2399">
      <w:pPr>
        <w:pStyle w:val="BodySectionSub"/>
      </w:pPr>
      <w:r>
        <w:t>For the purposes of section 73 of the Act, a licensee must, in respect of transit money received by the licensee, record and keep particulars sufficient to identify the relevant transaction and the purpose for which the money is received.</w:t>
      </w:r>
    </w:p>
    <w:p w:rsidR="0090352B" w:rsidRPr="00306D30" w:rsidRDefault="0090352B" w:rsidP="0090352B">
      <w:pPr>
        <w:pStyle w:val="Heading-DIVISION"/>
        <w:rPr>
          <w:sz w:val="28"/>
        </w:rPr>
      </w:pPr>
      <w:bookmarkStart w:id="54" w:name="_Toc513729541"/>
      <w:r w:rsidRPr="00306D30">
        <w:rPr>
          <w:sz w:val="28"/>
        </w:rPr>
        <w:t>Division 6—Trust money generally</w:t>
      </w:r>
      <w:bookmarkEnd w:id="54"/>
    </w:p>
    <w:p w:rsidR="0090352B" w:rsidRPr="00CA5776" w:rsidRDefault="0090352B" w:rsidP="0090352B">
      <w:pPr>
        <w:pStyle w:val="DraftHeading1"/>
        <w:tabs>
          <w:tab w:val="right" w:pos="680"/>
        </w:tabs>
        <w:ind w:left="850" w:hanging="850"/>
      </w:pPr>
      <w:r>
        <w:tab/>
      </w:r>
      <w:bookmarkStart w:id="55" w:name="_Toc513729542"/>
      <w:r>
        <w:t>29</w:t>
      </w:r>
      <w:r w:rsidRPr="00CA5776">
        <w:tab/>
        <w:t>Trust account statements</w:t>
      </w:r>
      <w:bookmarkEnd w:id="55"/>
    </w:p>
    <w:p w:rsidR="0090352B" w:rsidRDefault="0090352B" w:rsidP="0090352B">
      <w:pPr>
        <w:pStyle w:val="DraftHeading2"/>
        <w:tabs>
          <w:tab w:val="right" w:pos="1247"/>
        </w:tabs>
        <w:ind w:left="1361" w:hanging="1361"/>
      </w:pPr>
      <w:r>
        <w:tab/>
      </w:r>
      <w:r w:rsidRPr="003B20AB">
        <w:t>(1)</w:t>
      </w:r>
      <w:r>
        <w:tab/>
      </w:r>
      <w:r w:rsidRPr="002D3883">
        <w:t xml:space="preserve">A </w:t>
      </w:r>
      <w:r>
        <w:t>licensee</w:t>
      </w:r>
      <w:r w:rsidRPr="002D3883">
        <w:t xml:space="preserve"> must </w:t>
      </w:r>
      <w:r>
        <w:t>give</w:t>
      </w:r>
      <w:r w:rsidRPr="002D3883">
        <w:t xml:space="preserve"> a trust account statement to each person for whom or on whose behalf trust money (other than transit money) is held or controlled by the</w:t>
      </w:r>
      <w:r>
        <w:t xml:space="preserve"> licensee—</w:t>
      </w:r>
    </w:p>
    <w:p w:rsidR="0090352B" w:rsidRPr="002D3883" w:rsidRDefault="0090352B" w:rsidP="0090352B">
      <w:pPr>
        <w:pStyle w:val="DraftHeading3"/>
        <w:tabs>
          <w:tab w:val="right" w:pos="1757"/>
        </w:tabs>
        <w:ind w:left="1871" w:hanging="1871"/>
      </w:pPr>
      <w:r>
        <w:tab/>
      </w:r>
      <w:r w:rsidRPr="003B20AB">
        <w:t>(a)</w:t>
      </w:r>
      <w:r>
        <w:tab/>
      </w:r>
      <w:r w:rsidRPr="002D3883">
        <w:t>as soon as practicable after completion of the matter to which the ledger account or record relates; or</w:t>
      </w:r>
    </w:p>
    <w:p w:rsidR="0090352B" w:rsidRPr="002D3883" w:rsidRDefault="0090352B" w:rsidP="0090352B">
      <w:pPr>
        <w:pStyle w:val="DraftHeading3"/>
        <w:tabs>
          <w:tab w:val="right" w:pos="1757"/>
        </w:tabs>
        <w:ind w:left="1871" w:hanging="1871"/>
      </w:pPr>
      <w:r>
        <w:tab/>
      </w:r>
      <w:r w:rsidRPr="003B20AB">
        <w:t>(b)</w:t>
      </w:r>
      <w:r>
        <w:tab/>
      </w:r>
      <w:r w:rsidRPr="002D3883">
        <w:t>as soon as practicable after the person for whom or on whose behalf the money is held or controlled makes a reasonable request for the statement duri</w:t>
      </w:r>
      <w:r>
        <w:t>ng the course of the matter; or</w:t>
      </w:r>
    </w:p>
    <w:p w:rsidR="0090352B" w:rsidRDefault="0090352B" w:rsidP="0090352B">
      <w:pPr>
        <w:pStyle w:val="DraftHeading3"/>
        <w:tabs>
          <w:tab w:val="right" w:pos="1757"/>
        </w:tabs>
        <w:ind w:left="1871" w:hanging="1871"/>
      </w:pPr>
      <w:r>
        <w:tab/>
      </w:r>
      <w:r w:rsidRPr="003B20AB">
        <w:t>(c)</w:t>
      </w:r>
      <w:r>
        <w:tab/>
      </w:r>
      <w:r w:rsidRPr="002D3883">
        <w:t>except as provided by subregulation (</w:t>
      </w:r>
      <w:r>
        <w:t>4</w:t>
      </w:r>
      <w:r w:rsidRPr="002D3883">
        <w:t>), as soon as practica</w:t>
      </w:r>
      <w:r>
        <w:t>ble after 30 June in each year.</w:t>
      </w:r>
    </w:p>
    <w:p w:rsidR="0090352B" w:rsidRPr="002D3883" w:rsidRDefault="0090352B" w:rsidP="0090352B">
      <w:pPr>
        <w:pStyle w:val="DraftHeading2"/>
        <w:tabs>
          <w:tab w:val="right" w:pos="1247"/>
        </w:tabs>
        <w:ind w:left="1361" w:hanging="1361"/>
      </w:pPr>
      <w:r>
        <w:lastRenderedPageBreak/>
        <w:tab/>
      </w:r>
      <w:r w:rsidRPr="003B20AB">
        <w:t>(2)</w:t>
      </w:r>
      <w:r>
        <w:tab/>
        <w:t>T</w:t>
      </w:r>
      <w:r w:rsidRPr="002D3883">
        <w:t>he</w:t>
      </w:r>
      <w:r>
        <w:t xml:space="preserve"> licensee</w:t>
      </w:r>
      <w:r w:rsidRPr="002D3883">
        <w:t xml:space="preserve"> must </w:t>
      </w:r>
      <w:r>
        <w:t>give</w:t>
      </w:r>
      <w:r w:rsidRPr="002D3883">
        <w:t xml:space="preserve"> a separate statement </w:t>
      </w:r>
      <w:r>
        <w:t>for—</w:t>
      </w:r>
    </w:p>
    <w:p w:rsidR="0090352B" w:rsidRDefault="0090352B" w:rsidP="0090352B">
      <w:pPr>
        <w:pStyle w:val="DraftHeading3"/>
        <w:tabs>
          <w:tab w:val="right" w:pos="1757"/>
        </w:tabs>
        <w:ind w:left="1871" w:hanging="1871"/>
      </w:pPr>
      <w:r>
        <w:tab/>
      </w:r>
      <w:r w:rsidRPr="00FA6F26">
        <w:t>(a)</w:t>
      </w:r>
      <w:r>
        <w:tab/>
        <w:t xml:space="preserve">each trust ledger account; </w:t>
      </w:r>
      <w:r w:rsidR="0099228C">
        <w:t>and</w:t>
      </w:r>
    </w:p>
    <w:p w:rsidR="0090352B" w:rsidRDefault="0090352B" w:rsidP="0090352B">
      <w:pPr>
        <w:pStyle w:val="DraftHeading3"/>
        <w:tabs>
          <w:tab w:val="right" w:pos="1757"/>
        </w:tabs>
        <w:ind w:left="1871" w:hanging="1871"/>
      </w:pPr>
      <w:r>
        <w:tab/>
      </w:r>
      <w:r w:rsidRPr="00FA6F26">
        <w:t>(b)</w:t>
      </w:r>
      <w:r>
        <w:tab/>
        <w:t xml:space="preserve">each controlled money account; </w:t>
      </w:r>
      <w:r w:rsidR="0099228C">
        <w:t>and</w:t>
      </w:r>
    </w:p>
    <w:p w:rsidR="0090352B" w:rsidRDefault="0090352B" w:rsidP="0090352B">
      <w:pPr>
        <w:pStyle w:val="DraftHeading3"/>
        <w:tabs>
          <w:tab w:val="right" w:pos="1757"/>
        </w:tabs>
        <w:ind w:left="1871" w:hanging="361"/>
      </w:pPr>
      <w:r w:rsidRPr="00FA6F26">
        <w:t>(</w:t>
      </w:r>
      <w:r>
        <w:t>c</w:t>
      </w:r>
      <w:r w:rsidRPr="00FA6F26">
        <w:t>)</w:t>
      </w:r>
      <w:r>
        <w:tab/>
        <w:t xml:space="preserve">each </w:t>
      </w:r>
      <w:r w:rsidRPr="00A23813">
        <w:t xml:space="preserve">record of dealings with the money </w:t>
      </w:r>
      <w:r>
        <w:t xml:space="preserve">that is </w:t>
      </w:r>
      <w:r w:rsidRPr="00A23813">
        <w:t xml:space="preserve">subject to a power to which the </w:t>
      </w:r>
      <w:r>
        <w:t>licensee</w:t>
      </w:r>
      <w:r w:rsidRPr="00A23813">
        <w:t xml:space="preserve"> or </w:t>
      </w:r>
      <w:r>
        <w:t xml:space="preserve">an associate of the licensee </w:t>
      </w:r>
      <w:r w:rsidRPr="00A23813">
        <w:t>is a party</w:t>
      </w:r>
      <w:r>
        <w:t xml:space="preserve"> and </w:t>
      </w:r>
      <w:r w:rsidR="0099228C">
        <w:t xml:space="preserve">that the licensee </w:t>
      </w:r>
      <w:r>
        <w:t>is required to keep a record of.</w:t>
      </w:r>
    </w:p>
    <w:p w:rsidR="0090352B" w:rsidRDefault="0090352B" w:rsidP="0090352B">
      <w:pPr>
        <w:pStyle w:val="DraftHeading2"/>
        <w:tabs>
          <w:tab w:val="right" w:pos="1247"/>
        </w:tabs>
        <w:ind w:left="1361" w:hanging="1361"/>
      </w:pPr>
      <w:r>
        <w:tab/>
      </w:r>
      <w:r w:rsidRPr="003B20AB">
        <w:t>(</w:t>
      </w:r>
      <w:r>
        <w:t>3</w:t>
      </w:r>
      <w:r w:rsidRPr="003B20AB">
        <w:t>)</w:t>
      </w:r>
      <w:r>
        <w:tab/>
        <w:t>A trust account statement is to contain particulars of—</w:t>
      </w:r>
    </w:p>
    <w:p w:rsidR="0090352B" w:rsidRDefault="0090352B" w:rsidP="0090352B">
      <w:pPr>
        <w:pStyle w:val="DraftHeading3"/>
        <w:tabs>
          <w:tab w:val="right" w:pos="1757"/>
        </w:tabs>
        <w:ind w:left="1871" w:hanging="1871"/>
      </w:pPr>
      <w:r>
        <w:tab/>
      </w:r>
      <w:r w:rsidRPr="003B20AB">
        <w:t>(a)</w:t>
      </w:r>
      <w:r>
        <w:tab/>
        <w:t>all the inform</w:t>
      </w:r>
      <w:r w:rsidR="009E2399">
        <w:t>ation required to be kept under </w:t>
      </w:r>
      <w:r>
        <w:t>this Part in relation to the trust money included in the relevant ledger account or record; and</w:t>
      </w:r>
    </w:p>
    <w:p w:rsidR="0090352B" w:rsidRDefault="0090352B" w:rsidP="0090352B">
      <w:pPr>
        <w:pStyle w:val="DraftHeading3"/>
        <w:tabs>
          <w:tab w:val="right" w:pos="1757"/>
        </w:tabs>
        <w:ind w:left="1871" w:hanging="1871"/>
      </w:pPr>
      <w:r>
        <w:tab/>
      </w:r>
      <w:r w:rsidRPr="003B20AB">
        <w:t>(b)</w:t>
      </w:r>
      <w:r>
        <w:tab/>
        <w:t>the remaining balances (if any) of the money.</w:t>
      </w:r>
    </w:p>
    <w:p w:rsidR="0090352B" w:rsidRPr="002D3883" w:rsidRDefault="0090352B" w:rsidP="0090352B">
      <w:pPr>
        <w:pStyle w:val="DraftHeading2"/>
        <w:tabs>
          <w:tab w:val="right" w:pos="1247"/>
        </w:tabs>
        <w:ind w:left="1361" w:hanging="1361"/>
      </w:pPr>
      <w:r>
        <w:tab/>
      </w:r>
      <w:r w:rsidRPr="003B20AB">
        <w:t>(</w:t>
      </w:r>
      <w:r>
        <w:t>4</w:t>
      </w:r>
      <w:r w:rsidRPr="003B20AB">
        <w:t>)</w:t>
      </w:r>
      <w:r>
        <w:tab/>
      </w:r>
      <w:r w:rsidRPr="002D3883">
        <w:t xml:space="preserve">The </w:t>
      </w:r>
      <w:r>
        <w:t>licensee</w:t>
      </w:r>
      <w:r w:rsidRPr="002D3883">
        <w:t xml:space="preserve"> is not required to </w:t>
      </w:r>
      <w:r>
        <w:t>give</w:t>
      </w:r>
      <w:r w:rsidRPr="002D3883">
        <w:t xml:space="preserve"> a trust account statement under subregulation (</w:t>
      </w:r>
      <w:r>
        <w:t>1</w:t>
      </w:r>
      <w:r w:rsidRPr="002D3883">
        <w:t xml:space="preserve">)(c) in respect of a ledger </w:t>
      </w:r>
      <w:r>
        <w:t>account or record if at 30 June—</w:t>
      </w:r>
    </w:p>
    <w:p w:rsidR="0090352B" w:rsidRPr="002D3883" w:rsidRDefault="0090352B" w:rsidP="0090352B">
      <w:pPr>
        <w:pStyle w:val="DraftHeading3"/>
        <w:tabs>
          <w:tab w:val="right" w:pos="1757"/>
        </w:tabs>
        <w:ind w:left="1871" w:hanging="1871"/>
      </w:pPr>
      <w:r>
        <w:tab/>
      </w:r>
      <w:r w:rsidRPr="003B20AB">
        <w:t>(a)</w:t>
      </w:r>
      <w:r>
        <w:tab/>
      </w:r>
      <w:r w:rsidRPr="002D3883">
        <w:t>the ledger account or record has been open for less than 6 months; or</w:t>
      </w:r>
    </w:p>
    <w:p w:rsidR="0090352B" w:rsidRPr="002D3883" w:rsidRDefault="0090352B" w:rsidP="0090352B">
      <w:pPr>
        <w:pStyle w:val="DraftHeading3"/>
        <w:tabs>
          <w:tab w:val="right" w:pos="1757"/>
        </w:tabs>
        <w:ind w:left="1871" w:hanging="1871"/>
      </w:pPr>
      <w:r>
        <w:tab/>
      </w:r>
      <w:r w:rsidRPr="003B20AB">
        <w:t>(b)</w:t>
      </w:r>
      <w:r>
        <w:tab/>
      </w:r>
      <w:r w:rsidRPr="002D3883">
        <w:t xml:space="preserve">the balance of </w:t>
      </w:r>
      <w:r w:rsidR="009E2399">
        <w:t>the ledger account or record is </w:t>
      </w:r>
      <w:r w:rsidRPr="002D3883">
        <w:t>zero and no transaction affecting the account has taken place within the previous 12</w:t>
      </w:r>
      <w:r>
        <w:t> </w:t>
      </w:r>
      <w:r w:rsidRPr="002D3883">
        <w:t>months; or</w:t>
      </w:r>
    </w:p>
    <w:p w:rsidR="0090352B" w:rsidRPr="002D3883" w:rsidRDefault="0090352B" w:rsidP="0090352B">
      <w:pPr>
        <w:pStyle w:val="DraftHeading3"/>
        <w:tabs>
          <w:tab w:val="right" w:pos="1757"/>
        </w:tabs>
        <w:ind w:left="1871" w:hanging="1871"/>
      </w:pPr>
      <w:r>
        <w:tab/>
      </w:r>
      <w:r w:rsidRPr="003B20AB">
        <w:t>(c)</w:t>
      </w:r>
      <w:r>
        <w:tab/>
      </w:r>
      <w:r w:rsidRPr="002D3883">
        <w:t xml:space="preserve">a trust account statement has been </w:t>
      </w:r>
      <w:r>
        <w:t>provided</w:t>
      </w:r>
      <w:r w:rsidRPr="002D3883">
        <w:t xml:space="preserve"> within the previous 12 months and there has been no subsequent transaction affecting the ledger account or r</w:t>
      </w:r>
      <w:r>
        <w:t>ecord.</w:t>
      </w:r>
    </w:p>
    <w:p w:rsidR="0090352B" w:rsidRDefault="0090352B" w:rsidP="0090352B">
      <w:pPr>
        <w:pStyle w:val="DraftHeading2"/>
        <w:tabs>
          <w:tab w:val="right" w:pos="1247"/>
        </w:tabs>
        <w:ind w:left="1361" w:hanging="1361"/>
      </w:pPr>
      <w:r>
        <w:tab/>
      </w:r>
      <w:r w:rsidRPr="003B20AB">
        <w:t>(</w:t>
      </w:r>
      <w:r>
        <w:t>5</w:t>
      </w:r>
      <w:r w:rsidRPr="003B20AB">
        <w:t>)</w:t>
      </w:r>
      <w:r>
        <w:tab/>
      </w:r>
      <w:r w:rsidRPr="002D3883">
        <w:t xml:space="preserve">The </w:t>
      </w:r>
      <w:r>
        <w:t>licensee</w:t>
      </w:r>
      <w:r w:rsidRPr="002D3883">
        <w:t xml:space="preserve"> must </w:t>
      </w:r>
      <w:r>
        <w:t>keep</w:t>
      </w:r>
      <w:r w:rsidRPr="002D3883">
        <w:t xml:space="preserve"> a copy of a trust account statement </w:t>
      </w:r>
      <w:r>
        <w:t>given under this regulation.</w:t>
      </w:r>
    </w:p>
    <w:p w:rsidR="009E2399" w:rsidRDefault="009E2399" w:rsidP="009E2399"/>
    <w:p w:rsidR="009E2399" w:rsidRDefault="009E2399" w:rsidP="009E2399"/>
    <w:p w:rsidR="009E2399" w:rsidRPr="009E2399" w:rsidRDefault="009E2399" w:rsidP="009E2399"/>
    <w:p w:rsidR="0090352B" w:rsidRDefault="0090352B" w:rsidP="0090352B">
      <w:pPr>
        <w:pStyle w:val="DraftHeading1"/>
        <w:tabs>
          <w:tab w:val="right" w:pos="680"/>
        </w:tabs>
        <w:ind w:left="850" w:hanging="850"/>
      </w:pPr>
      <w:r>
        <w:lastRenderedPageBreak/>
        <w:tab/>
      </w:r>
      <w:bookmarkStart w:id="56" w:name="_Toc513729543"/>
      <w:r>
        <w:t>30</w:t>
      </w:r>
      <w:r w:rsidRPr="001E2211">
        <w:tab/>
        <w:t>Trust account state</w:t>
      </w:r>
      <w:r>
        <w:t>ments for institutional clients</w:t>
      </w:r>
      <w:bookmarkEnd w:id="56"/>
    </w:p>
    <w:p w:rsidR="0090352B" w:rsidRDefault="0090352B" w:rsidP="0090352B">
      <w:pPr>
        <w:pStyle w:val="DraftHeading2"/>
        <w:tabs>
          <w:tab w:val="right" w:pos="1247"/>
        </w:tabs>
        <w:ind w:left="1361" w:hanging="1361"/>
      </w:pPr>
      <w:r>
        <w:tab/>
      </w:r>
      <w:r w:rsidRPr="003B20AB">
        <w:t>(1)</w:t>
      </w:r>
      <w:r>
        <w:tab/>
        <w:t>In this regulation—</w:t>
      </w:r>
    </w:p>
    <w:p w:rsidR="0090352B" w:rsidRDefault="0090352B" w:rsidP="0090352B">
      <w:pPr>
        <w:pStyle w:val="DraftDefinition2"/>
      </w:pPr>
      <w:r w:rsidRPr="007A540C">
        <w:rPr>
          <w:b/>
          <w:i/>
        </w:rPr>
        <w:t>institutional client</w:t>
      </w:r>
      <w:r>
        <w:t xml:space="preserve"> of a licensee means a client of a licensee who is—</w:t>
      </w:r>
    </w:p>
    <w:p w:rsidR="0090352B" w:rsidRDefault="0090352B" w:rsidP="0090352B">
      <w:pPr>
        <w:pStyle w:val="AmendHeading2"/>
        <w:numPr>
          <w:ilvl w:val="0"/>
          <w:numId w:val="15"/>
        </w:numPr>
        <w:tabs>
          <w:tab w:val="right" w:pos="2268"/>
        </w:tabs>
      </w:pPr>
      <w:r>
        <w:t>a public company; or</w:t>
      </w:r>
    </w:p>
    <w:p w:rsidR="0090352B" w:rsidRDefault="0090352B" w:rsidP="0090352B">
      <w:pPr>
        <w:pStyle w:val="AmendHeading2"/>
        <w:numPr>
          <w:ilvl w:val="0"/>
          <w:numId w:val="15"/>
        </w:numPr>
        <w:tabs>
          <w:tab w:val="right" w:pos="2268"/>
        </w:tabs>
      </w:pPr>
      <w:r>
        <w:t>a subsidiary of a public company; or</w:t>
      </w:r>
    </w:p>
    <w:p w:rsidR="0090352B" w:rsidRDefault="0090352B" w:rsidP="0090352B">
      <w:pPr>
        <w:pStyle w:val="AmendHeading2"/>
        <w:numPr>
          <w:ilvl w:val="0"/>
          <w:numId w:val="15"/>
        </w:numPr>
        <w:tabs>
          <w:tab w:val="right" w:pos="2268"/>
        </w:tabs>
      </w:pPr>
      <w:r>
        <w:t>a foreign company; or</w:t>
      </w:r>
    </w:p>
    <w:p w:rsidR="0090352B" w:rsidRDefault="0090352B" w:rsidP="0090352B">
      <w:pPr>
        <w:pStyle w:val="AmendHeading2"/>
        <w:numPr>
          <w:ilvl w:val="0"/>
          <w:numId w:val="15"/>
        </w:numPr>
        <w:tabs>
          <w:tab w:val="right" w:pos="2268"/>
        </w:tabs>
      </w:pPr>
      <w:r>
        <w:t xml:space="preserve">a subsidiary of a foreign company; or </w:t>
      </w:r>
    </w:p>
    <w:p w:rsidR="0090352B" w:rsidRDefault="0090352B" w:rsidP="0090352B">
      <w:pPr>
        <w:pStyle w:val="AmendHeading2"/>
        <w:numPr>
          <w:ilvl w:val="0"/>
          <w:numId w:val="15"/>
        </w:numPr>
        <w:tabs>
          <w:tab w:val="right" w:pos="2268"/>
        </w:tabs>
      </w:pPr>
      <w:r>
        <w:t>a registered Australian body (within the meaning of the Corporations Act); or</w:t>
      </w:r>
    </w:p>
    <w:p w:rsidR="0090352B" w:rsidRDefault="0090352B" w:rsidP="0090352B">
      <w:pPr>
        <w:pStyle w:val="AmendHeading2"/>
        <w:tabs>
          <w:tab w:val="right" w:pos="2268"/>
        </w:tabs>
        <w:ind w:left="2381" w:hanging="2381"/>
      </w:pPr>
      <w:r>
        <w:tab/>
      </w:r>
      <w:r w:rsidRPr="005C610A">
        <w:t>(</w:t>
      </w:r>
      <w:r>
        <w:t>f</w:t>
      </w:r>
      <w:r w:rsidRPr="005C610A">
        <w:t>)</w:t>
      </w:r>
      <w:r>
        <w:tab/>
        <w:t>a financial services licensee (within the meaning of the Corporations Act).</w:t>
      </w:r>
    </w:p>
    <w:p w:rsidR="0090352B" w:rsidRDefault="0090352B" w:rsidP="0090352B">
      <w:pPr>
        <w:pStyle w:val="DraftHeading2"/>
        <w:tabs>
          <w:tab w:val="right" w:pos="1247"/>
        </w:tabs>
        <w:ind w:left="1361" w:hanging="1361"/>
      </w:pPr>
      <w:r>
        <w:tab/>
      </w:r>
      <w:r w:rsidRPr="008D29AF">
        <w:t>(2)</w:t>
      </w:r>
      <w:r>
        <w:tab/>
        <w:t>Regulation 29 does not apply to an institutional client to the extent to which the client directs the licensee not to provide trust account statements under that regulation.</w:t>
      </w:r>
    </w:p>
    <w:p w:rsidR="0090352B" w:rsidRDefault="0090352B" w:rsidP="0090352B">
      <w:pPr>
        <w:pStyle w:val="DraftHeading2"/>
        <w:tabs>
          <w:tab w:val="right" w:pos="1247"/>
        </w:tabs>
        <w:ind w:left="1361" w:hanging="1361"/>
      </w:pPr>
      <w:r>
        <w:tab/>
      </w:r>
      <w:r w:rsidRPr="008D29AF">
        <w:t>(3)</w:t>
      </w:r>
      <w:r>
        <w:tab/>
        <w:t>If the institutional</w:t>
      </w:r>
      <w:r w:rsidR="009E2399">
        <w:t xml:space="preserve"> client directs the licensee to </w:t>
      </w:r>
      <w:r>
        <w:t>provide trust account statements on a basis different from that prescribed by regulation 29, the licensee must supply those statements as directed, except to the extent to which the direction is unreasonably onerous.</w:t>
      </w:r>
    </w:p>
    <w:p w:rsidR="0090352B" w:rsidRDefault="0090352B" w:rsidP="0090352B">
      <w:pPr>
        <w:pStyle w:val="DraftHeading2"/>
        <w:tabs>
          <w:tab w:val="right" w:pos="1247"/>
        </w:tabs>
        <w:ind w:left="1361" w:hanging="1361"/>
      </w:pPr>
      <w:r>
        <w:tab/>
      </w:r>
      <w:r w:rsidRPr="008D29AF">
        <w:t>(4)</w:t>
      </w:r>
      <w:r>
        <w:tab/>
        <w:t>The licensee must keep a copy of a trust account statement given under this regulation.</w:t>
      </w:r>
    </w:p>
    <w:p w:rsidR="0090352B" w:rsidRDefault="0090352B" w:rsidP="0090352B">
      <w:pPr>
        <w:pStyle w:val="DraftHeading1"/>
        <w:tabs>
          <w:tab w:val="right" w:pos="680"/>
        </w:tabs>
        <w:ind w:left="850" w:hanging="850"/>
      </w:pPr>
      <w:r>
        <w:tab/>
      </w:r>
      <w:bookmarkStart w:id="57" w:name="_Toc513729544"/>
      <w:r>
        <w:t>31</w:t>
      </w:r>
      <w:r>
        <w:tab/>
        <w:t>Withdrawing trust money for costs</w:t>
      </w:r>
      <w:bookmarkEnd w:id="57"/>
    </w:p>
    <w:p w:rsidR="0090352B" w:rsidRDefault="0090352B" w:rsidP="0090352B">
      <w:pPr>
        <w:pStyle w:val="DraftHeading2"/>
        <w:tabs>
          <w:tab w:val="right" w:pos="1247"/>
        </w:tabs>
        <w:ind w:left="1361" w:hanging="1361"/>
      </w:pPr>
      <w:r>
        <w:tab/>
      </w:r>
      <w:r w:rsidRPr="008D29AF">
        <w:t>(1)</w:t>
      </w:r>
      <w:r>
        <w:tab/>
        <w:t>For the purposes of section 77(1)(b) of the Act, the relevant procedures are those set out in subregulation (2) or (3) (as applicable).</w:t>
      </w:r>
    </w:p>
    <w:p w:rsidR="009E2399" w:rsidRDefault="009E2399" w:rsidP="009E2399"/>
    <w:p w:rsidR="009E2399" w:rsidRDefault="009E2399" w:rsidP="009E2399"/>
    <w:p w:rsidR="009E2399" w:rsidRDefault="009E2399" w:rsidP="009E2399"/>
    <w:p w:rsidR="009E2399" w:rsidRPr="009E2399" w:rsidRDefault="009E2399" w:rsidP="009E2399"/>
    <w:p w:rsidR="0090352B" w:rsidRDefault="0090352B" w:rsidP="0090352B">
      <w:pPr>
        <w:pStyle w:val="DraftHeading2"/>
        <w:tabs>
          <w:tab w:val="right" w:pos="1247"/>
        </w:tabs>
        <w:ind w:left="1361" w:hanging="1361"/>
      </w:pPr>
      <w:r>
        <w:lastRenderedPageBreak/>
        <w:tab/>
        <w:t>(2)</w:t>
      </w:r>
      <w:r>
        <w:tab/>
        <w:t>The licensee may withdraw the trust money if—</w:t>
      </w:r>
    </w:p>
    <w:p w:rsidR="0090352B" w:rsidRDefault="0090352B" w:rsidP="0090352B">
      <w:pPr>
        <w:pStyle w:val="DraftHeading3"/>
        <w:tabs>
          <w:tab w:val="right" w:pos="1757"/>
        </w:tabs>
        <w:ind w:left="1871" w:hanging="1871"/>
      </w:pPr>
      <w:r>
        <w:tab/>
      </w:r>
      <w:r w:rsidRPr="003B20AB">
        <w:t>(a)</w:t>
      </w:r>
      <w:r>
        <w:tab/>
        <w:t>before effecting the withdrawal, the licensee gives the person—</w:t>
      </w:r>
    </w:p>
    <w:p w:rsidR="0090352B" w:rsidRDefault="0090352B" w:rsidP="0090352B">
      <w:pPr>
        <w:pStyle w:val="DraftHeading4"/>
        <w:tabs>
          <w:tab w:val="right" w:pos="2268"/>
        </w:tabs>
        <w:ind w:left="2381" w:hanging="2381"/>
      </w:pPr>
      <w:r>
        <w:tab/>
        <w:t>(i)</w:t>
      </w:r>
      <w:r>
        <w:tab/>
      </w:r>
      <w:r>
        <w:tab/>
        <w:t xml:space="preserve">a request for payment, referring to the proposed withdrawal; or </w:t>
      </w:r>
    </w:p>
    <w:p w:rsidR="0090352B" w:rsidRDefault="0090352B" w:rsidP="0090352B">
      <w:pPr>
        <w:pStyle w:val="DraftHeading4"/>
        <w:tabs>
          <w:tab w:val="right" w:pos="2268"/>
        </w:tabs>
        <w:ind w:left="2381" w:hanging="2381"/>
      </w:pPr>
      <w:r>
        <w:tab/>
        <w:t>(ii)</w:t>
      </w:r>
      <w:r>
        <w:tab/>
      </w:r>
      <w:r>
        <w:tab/>
        <w:t>a written notice of withdrawal; and</w:t>
      </w:r>
    </w:p>
    <w:p w:rsidR="0090352B" w:rsidRDefault="0090352B" w:rsidP="0090352B">
      <w:pPr>
        <w:pStyle w:val="DraftHeading4"/>
        <w:tabs>
          <w:tab w:val="right" w:pos="2268"/>
        </w:tabs>
        <w:ind w:left="1500"/>
      </w:pPr>
      <w:r>
        <w:t>(b) the money—</w:t>
      </w:r>
    </w:p>
    <w:p w:rsidR="0090352B" w:rsidRDefault="0090352B" w:rsidP="0090352B">
      <w:pPr>
        <w:pStyle w:val="DraftHeading4"/>
        <w:tabs>
          <w:tab w:val="right" w:pos="2268"/>
        </w:tabs>
        <w:ind w:left="2381" w:hanging="2381"/>
      </w:pPr>
      <w:r>
        <w:tab/>
        <w:t>(i)</w:t>
      </w:r>
      <w:r>
        <w:tab/>
        <w:t>is withd</w:t>
      </w:r>
      <w:r w:rsidR="009E2399">
        <w:t>rawn in accordance with a costs </w:t>
      </w:r>
      <w:r>
        <w:t>agreement that authorises the withdrawal; or</w:t>
      </w:r>
    </w:p>
    <w:p w:rsidR="0090352B" w:rsidRDefault="0090352B" w:rsidP="0090352B">
      <w:pPr>
        <w:pStyle w:val="DraftHeading4"/>
        <w:tabs>
          <w:tab w:val="right" w:pos="2268"/>
        </w:tabs>
        <w:ind w:left="2381" w:hanging="2381"/>
      </w:pPr>
      <w:r>
        <w:tab/>
        <w:t>(ii)</w:t>
      </w:r>
      <w:r>
        <w:tab/>
        <w:t>is withdrawn in accordance with instructions that have been received by the licensee authorising the withdrawal; or</w:t>
      </w:r>
    </w:p>
    <w:p w:rsidR="0090352B" w:rsidRDefault="0090352B" w:rsidP="0090352B">
      <w:pPr>
        <w:pStyle w:val="DraftHeading4"/>
        <w:tabs>
          <w:tab w:val="right" w:pos="2268"/>
        </w:tabs>
        <w:ind w:left="2381" w:hanging="2381"/>
      </w:pPr>
      <w:r>
        <w:tab/>
        <w:t>(iii</w:t>
      </w:r>
      <w:r w:rsidR="009E2399">
        <w:t>)</w:t>
      </w:r>
      <w:r>
        <w:tab/>
        <w:t xml:space="preserve">is owed to the licensee by way of third party disbursements incurred on behalf of the person. </w:t>
      </w:r>
    </w:p>
    <w:p w:rsidR="0090352B" w:rsidRDefault="0090352B" w:rsidP="0090352B">
      <w:pPr>
        <w:pStyle w:val="DraftHeading2"/>
        <w:tabs>
          <w:tab w:val="right" w:pos="1247"/>
        </w:tabs>
        <w:ind w:left="1361" w:hanging="1361"/>
      </w:pPr>
      <w:r>
        <w:tab/>
        <w:t>(3)</w:t>
      </w:r>
      <w:r>
        <w:tab/>
        <w:t>The licensee may withdraw the trust money if the licensee has given the person a bill relating to the money and—</w:t>
      </w:r>
    </w:p>
    <w:p w:rsidR="0090352B" w:rsidRPr="000A0A2B" w:rsidRDefault="009E2399" w:rsidP="009E2399">
      <w:pPr>
        <w:pStyle w:val="DraftHeading3"/>
        <w:tabs>
          <w:tab w:val="right" w:pos="1757"/>
        </w:tabs>
        <w:ind w:left="1871" w:hanging="1871"/>
      </w:pPr>
      <w:r>
        <w:tab/>
      </w:r>
      <w:r w:rsidR="0090352B" w:rsidRPr="009E2399">
        <w:t>(a)</w:t>
      </w:r>
      <w:r>
        <w:tab/>
      </w:r>
      <w:r w:rsidR="0090352B">
        <w:t>the person—</w:t>
      </w:r>
    </w:p>
    <w:p w:rsidR="0090352B" w:rsidRDefault="0090352B" w:rsidP="0090352B">
      <w:pPr>
        <w:pStyle w:val="DraftHeading4"/>
        <w:tabs>
          <w:tab w:val="right" w:pos="2268"/>
        </w:tabs>
        <w:ind w:left="2381" w:hanging="2381"/>
      </w:pPr>
      <w:r>
        <w:tab/>
      </w:r>
      <w:r w:rsidRPr="008D29AF">
        <w:t>(i)</w:t>
      </w:r>
      <w:r>
        <w:tab/>
        <w:t>has not objected to withdrawal of the money within 7 days after being given the bill; or</w:t>
      </w:r>
    </w:p>
    <w:p w:rsidR="0090352B" w:rsidRDefault="0090352B" w:rsidP="0090352B">
      <w:pPr>
        <w:pStyle w:val="DraftHeading4"/>
        <w:tabs>
          <w:tab w:val="right" w:pos="2268"/>
        </w:tabs>
        <w:ind w:left="2381" w:hanging="2381"/>
      </w:pPr>
      <w:r>
        <w:tab/>
      </w:r>
      <w:r w:rsidRPr="00E70B6D">
        <w:t>(ii)</w:t>
      </w:r>
      <w:r>
        <w:tab/>
        <w:t>has obj</w:t>
      </w:r>
      <w:r w:rsidR="009E2399">
        <w:t>ected within 7 days after being </w:t>
      </w:r>
      <w:r>
        <w:t xml:space="preserve">given the bill but has not made a complaint to the Director under Part 6.2 of the </w:t>
      </w:r>
      <w:r w:rsidRPr="0046567B">
        <w:rPr>
          <w:b/>
        </w:rPr>
        <w:t xml:space="preserve">Australian Consumer Law and </w:t>
      </w:r>
      <w:r w:rsidRPr="001C2D73">
        <w:rPr>
          <w:b/>
        </w:rPr>
        <w:t>Fai</w:t>
      </w:r>
      <w:r w:rsidRPr="0086548C">
        <w:rPr>
          <w:b/>
        </w:rPr>
        <w:t xml:space="preserve">r Trading Act </w:t>
      </w:r>
      <w:r>
        <w:rPr>
          <w:b/>
        </w:rPr>
        <w:t>2012</w:t>
      </w:r>
      <w:r>
        <w:t xml:space="preserve"> or made an application to VCAT under Chapter 7 of the </w:t>
      </w:r>
      <w:r w:rsidRPr="0046567B">
        <w:rPr>
          <w:b/>
        </w:rPr>
        <w:t>Australian Consumer Law and</w:t>
      </w:r>
      <w:r>
        <w:t xml:space="preserve"> </w:t>
      </w:r>
      <w:r w:rsidRPr="0086548C">
        <w:rPr>
          <w:b/>
        </w:rPr>
        <w:t xml:space="preserve">Fair Trading Act </w:t>
      </w:r>
      <w:r>
        <w:rPr>
          <w:b/>
        </w:rPr>
        <w:t>2012</w:t>
      </w:r>
      <w:r>
        <w:t xml:space="preserve"> within 60 days after being given the bill; or</w:t>
      </w:r>
    </w:p>
    <w:p w:rsidR="0090352B" w:rsidRPr="00622B19" w:rsidRDefault="009E2399" w:rsidP="009E2399">
      <w:pPr>
        <w:pStyle w:val="DraftHeading3"/>
        <w:tabs>
          <w:tab w:val="right" w:pos="1757"/>
        </w:tabs>
        <w:ind w:left="1871" w:hanging="1871"/>
      </w:pPr>
      <w:r>
        <w:lastRenderedPageBreak/>
        <w:tab/>
      </w:r>
      <w:r w:rsidR="0090352B" w:rsidRPr="009E2399">
        <w:t>(b)</w:t>
      </w:r>
      <w:r>
        <w:tab/>
      </w:r>
      <w:r w:rsidR="0090352B">
        <w:t xml:space="preserve">the money otherwise becomes legally payable. </w:t>
      </w:r>
    </w:p>
    <w:p w:rsidR="0090352B" w:rsidRDefault="0090352B" w:rsidP="0090352B">
      <w:pPr>
        <w:pStyle w:val="DraftHeading2"/>
        <w:tabs>
          <w:tab w:val="right" w:pos="1247"/>
        </w:tabs>
        <w:ind w:left="1361" w:hanging="1361"/>
      </w:pPr>
      <w:r>
        <w:tab/>
        <w:t>(4)</w:t>
      </w:r>
      <w:r>
        <w:tab/>
      </w:r>
      <w:r>
        <w:tab/>
        <w:t>Instructions referred to in subregulation (2)(b)(ii)—</w:t>
      </w:r>
    </w:p>
    <w:p w:rsidR="0090352B" w:rsidRDefault="0090352B" w:rsidP="0090352B">
      <w:pPr>
        <w:pStyle w:val="DraftHeading3"/>
        <w:tabs>
          <w:tab w:val="right" w:pos="1757"/>
        </w:tabs>
        <w:ind w:left="1871" w:hanging="1871"/>
      </w:pPr>
      <w:r>
        <w:tab/>
      </w:r>
      <w:r w:rsidRPr="005409EE">
        <w:t>(a)</w:t>
      </w:r>
      <w:r>
        <w:tab/>
        <w:t>if given in writing, must be kept as a permanent record; or</w:t>
      </w:r>
    </w:p>
    <w:p w:rsidR="0090352B" w:rsidRDefault="0090352B" w:rsidP="0090352B">
      <w:pPr>
        <w:pStyle w:val="DraftHeading3"/>
        <w:tabs>
          <w:tab w:val="right" w:pos="1757"/>
        </w:tabs>
        <w:ind w:left="1871" w:hanging="1871"/>
      </w:pPr>
      <w:r>
        <w:tab/>
      </w:r>
      <w:r w:rsidRPr="005409EE">
        <w:t>(b)</w:t>
      </w:r>
      <w:r>
        <w:tab/>
        <w:t>if not given in writing, must be reduced to writing not later than 5 business days after  the licensee effects the withdrawal and a copy must be kept as a permanent record.</w:t>
      </w:r>
    </w:p>
    <w:p w:rsidR="0090352B" w:rsidRDefault="0090352B" w:rsidP="0090352B">
      <w:pPr>
        <w:pStyle w:val="DraftHeading2"/>
        <w:tabs>
          <w:tab w:val="right" w:pos="1247"/>
        </w:tabs>
        <w:ind w:left="1361" w:hanging="1361"/>
      </w:pPr>
      <w:r>
        <w:tab/>
      </w:r>
      <w:r w:rsidRPr="005409EE">
        <w:t>(</w:t>
      </w:r>
      <w:r>
        <w:t>5</w:t>
      </w:r>
      <w:r w:rsidRPr="005409EE">
        <w:t>)</w:t>
      </w:r>
      <w:r>
        <w:tab/>
        <w:t>For the purposes of subregulation (2)(b)(iii), money is taken to have been paid by the licensee on behalf of the person when the relevant account of the licensee has been debited.</w:t>
      </w:r>
    </w:p>
    <w:p w:rsidR="0090352B" w:rsidRDefault="0090352B" w:rsidP="0090352B">
      <w:pPr>
        <w:pStyle w:val="DraftHeading1"/>
        <w:tabs>
          <w:tab w:val="right" w:pos="680"/>
        </w:tabs>
        <w:ind w:left="850" w:hanging="850"/>
      </w:pPr>
      <w:r>
        <w:tab/>
      </w:r>
      <w:bookmarkStart w:id="58" w:name="_Toc513729545"/>
      <w:r>
        <w:t>32</w:t>
      </w:r>
      <w:r w:rsidRPr="0086548C">
        <w:tab/>
      </w:r>
      <w:r>
        <w:t>Duration for keeping of trust records</w:t>
      </w:r>
      <w:bookmarkEnd w:id="58"/>
    </w:p>
    <w:p w:rsidR="0090352B" w:rsidRDefault="0090352B" w:rsidP="0090352B">
      <w:pPr>
        <w:pStyle w:val="DraftHeading2"/>
        <w:tabs>
          <w:tab w:val="right" w:pos="1247"/>
        </w:tabs>
        <w:ind w:left="1361" w:hanging="1361"/>
      </w:pPr>
      <w:r>
        <w:tab/>
      </w:r>
      <w:r w:rsidRPr="005409EE">
        <w:t>(1)</w:t>
      </w:r>
      <w:r>
        <w:tab/>
        <w:t>For the purposes of section 71(5) of the Act, the period for which trust records are to be kept is 7 years commencing immediately after—</w:t>
      </w:r>
    </w:p>
    <w:p w:rsidR="0090352B" w:rsidRDefault="0090352B" w:rsidP="0090352B">
      <w:pPr>
        <w:pStyle w:val="DraftHeading3"/>
        <w:tabs>
          <w:tab w:val="right" w:pos="1757"/>
        </w:tabs>
        <w:ind w:left="1871" w:hanging="1871"/>
      </w:pPr>
      <w:r>
        <w:tab/>
      </w:r>
      <w:r w:rsidRPr="005409EE">
        <w:t>(a)</w:t>
      </w:r>
      <w:r>
        <w:tab/>
        <w:t>in the case of a trust record referred to in paragraph</w:t>
      </w:r>
      <w:r w:rsidR="0099228C">
        <w:t>s</w:t>
      </w:r>
      <w:r>
        <w:t xml:space="preserve"> (a) to (m) of the definition of </w:t>
      </w:r>
      <w:r w:rsidRPr="007A540C">
        <w:rPr>
          <w:b/>
          <w:i/>
        </w:rPr>
        <w:t>trust records</w:t>
      </w:r>
      <w:r>
        <w:t xml:space="preserve"> in section 62 of the Act—the</w:t>
      </w:r>
      <w:r w:rsidR="0099228C">
        <w:t> </w:t>
      </w:r>
      <w:r>
        <w:t>only or the last transaction entry in the</w:t>
      </w:r>
      <w:r w:rsidR="0099228C">
        <w:t> </w:t>
      </w:r>
      <w:r>
        <w:t>record; or</w:t>
      </w:r>
    </w:p>
    <w:p w:rsidR="0090352B" w:rsidRDefault="0090352B" w:rsidP="0090352B">
      <w:pPr>
        <w:pStyle w:val="DraftHeading3"/>
        <w:tabs>
          <w:tab w:val="right" w:pos="1757"/>
        </w:tabs>
        <w:ind w:left="1871" w:hanging="1871"/>
      </w:pPr>
      <w:r>
        <w:tab/>
      </w:r>
      <w:r w:rsidRPr="005409EE">
        <w:t>(b)</w:t>
      </w:r>
      <w:r>
        <w:tab/>
        <w:t>in the case of any other trust record—finalisation of the matter to which the record</w:t>
      </w:r>
      <w:r w:rsidR="0099228C">
        <w:t> </w:t>
      </w:r>
      <w:r>
        <w:t>relates.</w:t>
      </w:r>
    </w:p>
    <w:p w:rsidR="0090352B" w:rsidRDefault="0090352B" w:rsidP="0090352B">
      <w:pPr>
        <w:pStyle w:val="DraftHeading2"/>
        <w:tabs>
          <w:tab w:val="right" w:pos="1247"/>
        </w:tabs>
        <w:ind w:left="1361" w:hanging="1361"/>
      </w:pPr>
      <w:r>
        <w:tab/>
      </w:r>
      <w:r w:rsidRPr="005409EE">
        <w:t>(</w:t>
      </w:r>
      <w:r>
        <w:t>2</w:t>
      </w:r>
      <w:r w:rsidRPr="005409EE">
        <w:t>)</w:t>
      </w:r>
      <w:r>
        <w:tab/>
        <w:t>For the purposes of section 80 of the Act, the period for which trust records are to be kept is 7 years commencing immediately after—</w:t>
      </w:r>
    </w:p>
    <w:p w:rsidR="0090352B" w:rsidRDefault="0090352B" w:rsidP="0090352B">
      <w:pPr>
        <w:pStyle w:val="DraftHeading3"/>
        <w:tabs>
          <w:tab w:val="right" w:pos="1757"/>
        </w:tabs>
        <w:ind w:left="1871" w:hanging="1871"/>
      </w:pPr>
      <w:r>
        <w:tab/>
      </w:r>
      <w:r w:rsidRPr="005409EE">
        <w:t>(a)</w:t>
      </w:r>
      <w:r>
        <w:tab/>
        <w:t>in the case of a trust record referred to in paragraph</w:t>
      </w:r>
      <w:r w:rsidR="0099228C">
        <w:t>s</w:t>
      </w:r>
      <w:r>
        <w:t xml:space="preserve"> (a) to (m) of the definition of </w:t>
      </w:r>
      <w:r w:rsidRPr="007A540C">
        <w:rPr>
          <w:b/>
          <w:i/>
        </w:rPr>
        <w:t>trust records</w:t>
      </w:r>
      <w:r>
        <w:t xml:space="preserve"> in section 62 of the Act—the</w:t>
      </w:r>
      <w:r w:rsidR="0099228C">
        <w:t> </w:t>
      </w:r>
      <w:r>
        <w:t>only or the last transaction entry in the</w:t>
      </w:r>
      <w:r w:rsidR="0099228C">
        <w:t> </w:t>
      </w:r>
      <w:r>
        <w:t>record; or</w:t>
      </w:r>
    </w:p>
    <w:p w:rsidR="0090352B" w:rsidRDefault="0090352B" w:rsidP="0090352B">
      <w:pPr>
        <w:pStyle w:val="DraftHeading3"/>
        <w:tabs>
          <w:tab w:val="right" w:pos="1757"/>
        </w:tabs>
        <w:ind w:left="1871" w:hanging="1871"/>
      </w:pPr>
      <w:r>
        <w:lastRenderedPageBreak/>
        <w:tab/>
      </w:r>
      <w:r w:rsidRPr="005409EE">
        <w:t>(b)</w:t>
      </w:r>
      <w:r>
        <w:tab/>
        <w:t>in the case of any other trust record—finalisation of the matter to which the record</w:t>
      </w:r>
      <w:r w:rsidR="0099228C">
        <w:t> </w:t>
      </w:r>
      <w:r>
        <w:t>relates.</w:t>
      </w:r>
    </w:p>
    <w:p w:rsidR="0090352B" w:rsidRPr="00926A58" w:rsidRDefault="0090352B" w:rsidP="0090352B">
      <w:pPr>
        <w:pStyle w:val="Heading-DIVISION"/>
        <w:rPr>
          <w:sz w:val="28"/>
        </w:rPr>
      </w:pPr>
      <w:bookmarkStart w:id="59" w:name="_Toc513729546"/>
      <w:r w:rsidRPr="00926A58">
        <w:rPr>
          <w:sz w:val="28"/>
        </w:rPr>
        <w:t>Division 7—Miscellaneous</w:t>
      </w:r>
      <w:bookmarkEnd w:id="59"/>
    </w:p>
    <w:p w:rsidR="0090352B" w:rsidRDefault="0090352B" w:rsidP="0090352B">
      <w:pPr>
        <w:pStyle w:val="DraftHeading1"/>
        <w:tabs>
          <w:tab w:val="right" w:pos="680"/>
        </w:tabs>
        <w:ind w:left="850" w:hanging="850"/>
      </w:pPr>
      <w:r>
        <w:tab/>
      </w:r>
      <w:bookmarkStart w:id="60" w:name="_Toc513729547"/>
      <w:r>
        <w:t>33</w:t>
      </w:r>
      <w:r>
        <w:tab/>
        <w:t>Exemption</w:t>
      </w:r>
      <w:bookmarkEnd w:id="60"/>
    </w:p>
    <w:p w:rsidR="0090352B" w:rsidRDefault="0090352B" w:rsidP="0090352B">
      <w:pPr>
        <w:pStyle w:val="BodySectionSub"/>
      </w:pPr>
      <w:r>
        <w:t>The Director may—</w:t>
      </w:r>
    </w:p>
    <w:p w:rsidR="0090352B" w:rsidRDefault="0090352B" w:rsidP="0090352B">
      <w:pPr>
        <w:pStyle w:val="DraftHeading3"/>
        <w:tabs>
          <w:tab w:val="right" w:pos="1757"/>
        </w:tabs>
        <w:ind w:left="1871" w:hanging="1871"/>
      </w:pPr>
      <w:r>
        <w:tab/>
      </w:r>
      <w:r w:rsidRPr="00D62D5B">
        <w:t>(a)</w:t>
      </w:r>
      <w:r>
        <w:tab/>
        <w:t>exempt a licensee from complying with any of the provisions of this Part subject to any conditions that may be imposed by the Director; and</w:t>
      </w:r>
    </w:p>
    <w:p w:rsidR="0090352B" w:rsidRPr="00D62D5B" w:rsidRDefault="0090352B" w:rsidP="0090352B">
      <w:pPr>
        <w:pStyle w:val="DraftHeading3"/>
        <w:tabs>
          <w:tab w:val="right" w:pos="1757"/>
        </w:tabs>
        <w:ind w:left="1871" w:hanging="1871"/>
      </w:pPr>
      <w:r>
        <w:tab/>
      </w:r>
      <w:r w:rsidRPr="00D62D5B">
        <w:t>(b)</w:t>
      </w:r>
      <w:r>
        <w:tab/>
        <w:t>at any time impose a new condition on the exemption, amend or revoke a condition already imposed on the exemption, or revoke the exemption.</w:t>
      </w:r>
    </w:p>
    <w:p w:rsidR="0090352B" w:rsidRPr="007E15E7" w:rsidRDefault="0090352B" w:rsidP="0090352B">
      <w:pPr>
        <w:pStyle w:val="Heading-PART"/>
        <w:rPr>
          <w:caps w:val="0"/>
          <w:sz w:val="32"/>
        </w:rPr>
      </w:pPr>
      <w:r w:rsidRPr="007E15E7">
        <w:rPr>
          <w:caps w:val="0"/>
          <w:sz w:val="32"/>
        </w:rPr>
        <w:br w:type="page"/>
      </w:r>
      <w:bookmarkStart w:id="61" w:name="_Toc513729548"/>
      <w:r w:rsidRPr="007E15E7">
        <w:rPr>
          <w:caps w:val="0"/>
          <w:sz w:val="32"/>
        </w:rPr>
        <w:lastRenderedPageBreak/>
        <w:t xml:space="preserve">Part </w:t>
      </w:r>
      <w:r>
        <w:rPr>
          <w:caps w:val="0"/>
          <w:sz w:val="32"/>
        </w:rPr>
        <w:t>3</w:t>
      </w:r>
      <w:r w:rsidRPr="007E15E7">
        <w:rPr>
          <w:caps w:val="0"/>
          <w:sz w:val="32"/>
        </w:rPr>
        <w:t>—General</w:t>
      </w:r>
      <w:bookmarkEnd w:id="61"/>
    </w:p>
    <w:p w:rsidR="0090352B" w:rsidRDefault="0090352B" w:rsidP="0090352B">
      <w:pPr>
        <w:pStyle w:val="DraftHeading1"/>
        <w:tabs>
          <w:tab w:val="right" w:pos="680"/>
        </w:tabs>
        <w:ind w:left="850" w:hanging="850"/>
      </w:pPr>
      <w:r>
        <w:tab/>
      </w:r>
      <w:bookmarkStart w:id="62" w:name="_Toc513729549"/>
      <w:r>
        <w:t>34</w:t>
      </w:r>
      <w:r>
        <w:tab/>
      </w:r>
      <w:r w:rsidRPr="00E90B0F">
        <w:t>Statutory declaration</w:t>
      </w:r>
      <w:r>
        <w:t xml:space="preserve"> on ceasing to hold trust money</w:t>
      </w:r>
      <w:bookmarkEnd w:id="62"/>
    </w:p>
    <w:p w:rsidR="0090352B" w:rsidRDefault="0090352B" w:rsidP="0090352B">
      <w:pPr>
        <w:pStyle w:val="BodySectionSub"/>
      </w:pPr>
      <w:r>
        <w:t xml:space="preserve">For the purposes of section 86(4) of the Act, a </w:t>
      </w:r>
      <w:r w:rsidRPr="00E90B0F">
        <w:t xml:space="preserve">statutory declaration </w:t>
      </w:r>
      <w:r>
        <w:t>must be in the form set out in</w:t>
      </w:r>
      <w:r w:rsidR="0099228C">
        <w:t> </w:t>
      </w:r>
      <w:r w:rsidRPr="00E90B0F">
        <w:t>Form</w:t>
      </w:r>
      <w:r>
        <w:t> 1 in Schedule 1.</w:t>
      </w:r>
    </w:p>
    <w:p w:rsidR="0090352B" w:rsidRPr="0003416D" w:rsidRDefault="0090352B" w:rsidP="0090352B">
      <w:pPr>
        <w:pStyle w:val="DraftHeading1"/>
        <w:tabs>
          <w:tab w:val="right" w:pos="680"/>
        </w:tabs>
        <w:ind w:left="850" w:hanging="850"/>
      </w:pPr>
      <w:r>
        <w:tab/>
      </w:r>
      <w:bookmarkStart w:id="63" w:name="_Toc513729550"/>
      <w:r>
        <w:t>35</w:t>
      </w:r>
      <w:r w:rsidRPr="0003416D">
        <w:tab/>
        <w:t>Claims against the Fund</w:t>
      </w:r>
      <w:bookmarkEnd w:id="63"/>
    </w:p>
    <w:p w:rsidR="0090352B" w:rsidRPr="0003416D" w:rsidRDefault="0090352B" w:rsidP="0090352B">
      <w:pPr>
        <w:pStyle w:val="BodySectionSub"/>
      </w:pPr>
      <w:r>
        <w:t>For the purposes of section 145(1)(b)</w:t>
      </w:r>
      <w:r w:rsidRPr="0003416D">
        <w:t xml:space="preserve"> of the Act, the</w:t>
      </w:r>
      <w:r>
        <w:t xml:space="preserve"> </w:t>
      </w:r>
      <w:r w:rsidRPr="0003416D">
        <w:t xml:space="preserve">prescribed </w:t>
      </w:r>
      <w:r>
        <w:t>information is the following—</w:t>
      </w:r>
    </w:p>
    <w:p w:rsidR="0090352B" w:rsidRDefault="0090352B" w:rsidP="0090352B">
      <w:pPr>
        <w:pStyle w:val="DraftHeading3"/>
        <w:tabs>
          <w:tab w:val="right" w:pos="1757"/>
        </w:tabs>
        <w:ind w:left="1871" w:hanging="1871"/>
      </w:pPr>
      <w:r>
        <w:tab/>
      </w:r>
      <w:r w:rsidRPr="00163B69">
        <w:t>(a)</w:t>
      </w:r>
      <w:r>
        <w:tab/>
      </w:r>
      <w:r w:rsidRPr="0003416D">
        <w:t>the name and address of the claimant;</w:t>
      </w:r>
    </w:p>
    <w:p w:rsidR="0090352B" w:rsidRDefault="0090352B" w:rsidP="0090352B">
      <w:pPr>
        <w:pStyle w:val="DraftHeading3"/>
        <w:tabs>
          <w:tab w:val="right" w:pos="1757"/>
        </w:tabs>
        <w:ind w:left="1871" w:hanging="1871"/>
      </w:pPr>
      <w:r>
        <w:tab/>
      </w:r>
      <w:r w:rsidRPr="00163B69">
        <w:t>(b)</w:t>
      </w:r>
      <w:r>
        <w:tab/>
      </w:r>
      <w:r w:rsidRPr="0003416D">
        <w:t>the name an</w:t>
      </w:r>
      <w:r>
        <w:t>d address of the licensee</w:t>
      </w:r>
      <w:r w:rsidRPr="0003416D">
        <w:t xml:space="preserve"> in respect of whom the</w:t>
      </w:r>
      <w:r>
        <w:t xml:space="preserve"> </w:t>
      </w:r>
      <w:r w:rsidRPr="0003416D">
        <w:t>claim is made;</w:t>
      </w:r>
    </w:p>
    <w:p w:rsidR="0090352B" w:rsidRDefault="0090352B" w:rsidP="0090352B">
      <w:pPr>
        <w:pStyle w:val="DraftHeading3"/>
        <w:tabs>
          <w:tab w:val="right" w:pos="1757"/>
        </w:tabs>
        <w:ind w:left="1871" w:hanging="1871"/>
      </w:pPr>
      <w:r>
        <w:tab/>
      </w:r>
      <w:r w:rsidRPr="00163B69">
        <w:t>(c)</w:t>
      </w:r>
      <w:r>
        <w:tab/>
      </w:r>
      <w:r w:rsidRPr="0003416D">
        <w:t>the grounds on which the claim is made;</w:t>
      </w:r>
    </w:p>
    <w:p w:rsidR="0090352B" w:rsidRDefault="0090352B" w:rsidP="0090352B">
      <w:pPr>
        <w:pStyle w:val="DraftHeading3"/>
        <w:tabs>
          <w:tab w:val="right" w:pos="1757"/>
        </w:tabs>
        <w:ind w:left="1871" w:hanging="1871"/>
      </w:pPr>
      <w:r>
        <w:tab/>
      </w:r>
      <w:r w:rsidRPr="00163B69">
        <w:t>(d)</w:t>
      </w:r>
      <w:r>
        <w:tab/>
      </w:r>
      <w:r w:rsidRPr="0003416D">
        <w:t>the amount of monetary loss suffered by the</w:t>
      </w:r>
      <w:r>
        <w:t xml:space="preserve"> </w:t>
      </w:r>
      <w:r w:rsidRPr="0003416D">
        <w:t>claimant;</w:t>
      </w:r>
    </w:p>
    <w:p w:rsidR="0090352B" w:rsidRDefault="0090352B" w:rsidP="0090352B">
      <w:pPr>
        <w:pStyle w:val="DraftHeading3"/>
        <w:tabs>
          <w:tab w:val="right" w:pos="1757"/>
        </w:tabs>
        <w:ind w:left="1871" w:hanging="1871"/>
      </w:pPr>
      <w:r>
        <w:tab/>
      </w:r>
      <w:r w:rsidRPr="00163B69">
        <w:t>(e)</w:t>
      </w:r>
      <w:r>
        <w:tab/>
      </w:r>
      <w:r w:rsidRPr="0003416D">
        <w:t>details of any action taken by the claimant to</w:t>
      </w:r>
      <w:r>
        <w:t xml:space="preserve"> </w:t>
      </w:r>
      <w:r w:rsidRPr="0003416D">
        <w:t>recover the loss from a source other than the</w:t>
      </w:r>
      <w:r>
        <w:t xml:space="preserve"> </w:t>
      </w:r>
      <w:r w:rsidRPr="0003416D">
        <w:t>Fund;</w:t>
      </w:r>
    </w:p>
    <w:p w:rsidR="0090352B" w:rsidRPr="0003416D" w:rsidRDefault="0090352B" w:rsidP="0090352B">
      <w:pPr>
        <w:pStyle w:val="DraftHeading3"/>
        <w:tabs>
          <w:tab w:val="right" w:pos="1757"/>
        </w:tabs>
        <w:ind w:left="1871" w:hanging="1871"/>
      </w:pPr>
      <w:r>
        <w:tab/>
      </w:r>
      <w:r w:rsidRPr="00163B69">
        <w:t>(f)</w:t>
      </w:r>
      <w:r>
        <w:tab/>
      </w:r>
      <w:r w:rsidRPr="0003416D">
        <w:t>details of any monetary or non-monetary</w:t>
      </w:r>
      <w:r>
        <w:t xml:space="preserve"> </w:t>
      </w:r>
      <w:r w:rsidRPr="0003416D">
        <w:t>amount recovered in relation to the loss by</w:t>
      </w:r>
      <w:r>
        <w:t xml:space="preserve"> </w:t>
      </w:r>
      <w:r w:rsidRPr="0003416D">
        <w:t>the claimant from a source other than the</w:t>
      </w:r>
      <w:r>
        <w:t xml:space="preserve"> </w:t>
      </w:r>
      <w:r w:rsidRPr="0003416D">
        <w:t>Fund.</w:t>
      </w:r>
    </w:p>
    <w:p w:rsidR="0090352B" w:rsidRPr="0003416D" w:rsidRDefault="0090352B" w:rsidP="0090352B">
      <w:pPr>
        <w:pStyle w:val="DraftHeading1"/>
        <w:tabs>
          <w:tab w:val="right" w:pos="680"/>
        </w:tabs>
        <w:ind w:left="850" w:hanging="850"/>
      </w:pPr>
      <w:r>
        <w:tab/>
      </w:r>
      <w:bookmarkStart w:id="64" w:name="_Toc513729551"/>
      <w:r>
        <w:t>36</w:t>
      </w:r>
      <w:r>
        <w:tab/>
      </w:r>
      <w:r w:rsidRPr="0003416D">
        <w:t>Disallowance of a claim against the Fund</w:t>
      </w:r>
      <w:bookmarkEnd w:id="64"/>
    </w:p>
    <w:p w:rsidR="0090352B" w:rsidRDefault="0090352B" w:rsidP="0090352B">
      <w:pPr>
        <w:pStyle w:val="BodySectionSub"/>
      </w:pPr>
      <w:r>
        <w:t>For the purposes of section 145(5) of the Act, t</w:t>
      </w:r>
      <w:r w:rsidRPr="0003416D">
        <w:t xml:space="preserve">he notice of the </w:t>
      </w:r>
      <w:r>
        <w:t>Secretary</w:t>
      </w:r>
      <w:r w:rsidRPr="0003416D">
        <w:t>'s disallowance of all</w:t>
      </w:r>
      <w:r>
        <w:t xml:space="preserve"> </w:t>
      </w:r>
      <w:r w:rsidRPr="0003416D">
        <w:t xml:space="preserve">or part of a claim </w:t>
      </w:r>
      <w:r>
        <w:t>must be in the form set out in Form 2 in Schedule 1</w:t>
      </w:r>
      <w:r w:rsidRPr="0003416D">
        <w:t>.</w:t>
      </w:r>
    </w:p>
    <w:p w:rsidR="0090352B" w:rsidRPr="00E90B0F" w:rsidRDefault="0090352B" w:rsidP="0090352B">
      <w:pPr>
        <w:pStyle w:val="DraftHeading1"/>
        <w:tabs>
          <w:tab w:val="right" w:pos="680"/>
        </w:tabs>
        <w:ind w:left="850" w:hanging="850"/>
      </w:pPr>
      <w:r>
        <w:tab/>
      </w:r>
      <w:bookmarkStart w:id="65" w:name="_Toc513729552"/>
      <w:r>
        <w:t>37</w:t>
      </w:r>
      <w:r>
        <w:tab/>
      </w:r>
      <w:r w:rsidRPr="00E90B0F">
        <w:t xml:space="preserve">Embargo </w:t>
      </w:r>
      <w:r>
        <w:t>n</w:t>
      </w:r>
      <w:r w:rsidRPr="00E90B0F">
        <w:t>otice</w:t>
      </w:r>
      <w:bookmarkEnd w:id="65"/>
    </w:p>
    <w:p w:rsidR="0090352B" w:rsidRDefault="0090352B" w:rsidP="0099228C">
      <w:pPr>
        <w:pStyle w:val="BodySectionSub"/>
      </w:pPr>
      <w:r>
        <w:t xml:space="preserve">For the purposes of section 168 of the Act, an </w:t>
      </w:r>
      <w:r w:rsidRPr="00E90B0F">
        <w:t>embargo notice issued by an inspector must be in</w:t>
      </w:r>
      <w:r w:rsidR="0099228C">
        <w:t> </w:t>
      </w:r>
      <w:r w:rsidRPr="00E90B0F">
        <w:t xml:space="preserve">the form </w:t>
      </w:r>
      <w:r>
        <w:t xml:space="preserve">set out in </w:t>
      </w:r>
      <w:r w:rsidRPr="00E90B0F">
        <w:t>Form</w:t>
      </w:r>
      <w:r>
        <w:t> 3 in Schedule 1</w:t>
      </w:r>
      <w:r w:rsidRPr="00E90B0F">
        <w:t>.</w:t>
      </w:r>
    </w:p>
    <w:p w:rsidR="0099228C" w:rsidRPr="0099228C" w:rsidRDefault="0099228C" w:rsidP="0099228C"/>
    <w:p w:rsidR="0090352B" w:rsidRDefault="0090352B" w:rsidP="0090352B">
      <w:pPr>
        <w:pStyle w:val="DraftHeading1"/>
        <w:tabs>
          <w:tab w:val="right" w:pos="680"/>
        </w:tabs>
        <w:ind w:left="850" w:hanging="850"/>
      </w:pPr>
      <w:r>
        <w:lastRenderedPageBreak/>
        <w:tab/>
      </w:r>
      <w:bookmarkStart w:id="66" w:name="_Toc513729553"/>
      <w:r>
        <w:t>38</w:t>
      </w:r>
      <w:r>
        <w:tab/>
        <w:t>Infringement offences and infringement penalties</w:t>
      </w:r>
      <w:bookmarkEnd w:id="66"/>
    </w:p>
    <w:p w:rsidR="0090352B" w:rsidRPr="008C540B" w:rsidRDefault="0090352B" w:rsidP="0090352B">
      <w:pPr>
        <w:pStyle w:val="DraftHeading2"/>
        <w:tabs>
          <w:tab w:val="right" w:pos="1247"/>
        </w:tabs>
        <w:ind w:left="1361" w:hanging="1361"/>
      </w:pPr>
      <w:r>
        <w:tab/>
      </w:r>
      <w:r w:rsidRPr="002F04FD">
        <w:t>(1)</w:t>
      </w:r>
      <w:r>
        <w:tab/>
      </w:r>
      <w:r w:rsidRPr="00AA6810">
        <w:t>For the purposes of section 175</w:t>
      </w:r>
      <w:r>
        <w:t>(1)</w:t>
      </w:r>
      <w:r w:rsidRPr="00AA6810">
        <w:t xml:space="preserve"> of the</w:t>
      </w:r>
      <w:r>
        <w:t xml:space="preserve"> Act</w:t>
      </w:r>
      <w:r w:rsidRPr="00AA6810">
        <w:t xml:space="preserve">, </w:t>
      </w:r>
      <w:r>
        <w:t xml:space="preserve">an offence </w:t>
      </w:r>
      <w:r w:rsidRPr="00AA6810">
        <w:t>against a provisio</w:t>
      </w:r>
      <w:r>
        <w:t>n of the</w:t>
      </w:r>
      <w:r w:rsidRPr="00AA6810">
        <w:t xml:space="preserve"> Act set out in column 1 </w:t>
      </w:r>
      <w:r>
        <w:t xml:space="preserve">of Schedule 2 is a prescribed </w:t>
      </w:r>
      <w:r w:rsidRPr="00AA6810">
        <w:t>offence in respect of which</w:t>
      </w:r>
      <w:r>
        <w:t xml:space="preserve"> </w:t>
      </w:r>
      <w:r w:rsidRPr="00AA6810">
        <w:t>an infringement notice may be issued.</w:t>
      </w:r>
    </w:p>
    <w:p w:rsidR="0090352B" w:rsidRPr="002F04FD" w:rsidRDefault="0090352B" w:rsidP="0090352B">
      <w:pPr>
        <w:pStyle w:val="DraftHeading2"/>
        <w:tabs>
          <w:tab w:val="right" w:pos="1247"/>
        </w:tabs>
        <w:ind w:left="1361" w:hanging="1361"/>
      </w:pPr>
      <w:r>
        <w:tab/>
      </w:r>
      <w:r w:rsidRPr="002F04FD">
        <w:t>(2)</w:t>
      </w:r>
      <w:r>
        <w:tab/>
        <w:t>For the purposes of section 175(3) of the Act, t</w:t>
      </w:r>
      <w:r w:rsidRPr="00AA6810">
        <w:t>he</w:t>
      </w:r>
      <w:r w:rsidR="0099228C">
        <w:t> </w:t>
      </w:r>
      <w:r w:rsidRPr="00AA6810">
        <w:t>prescribed infringement penalty for an offence</w:t>
      </w:r>
      <w:r w:rsidR="0099228C">
        <w:t> </w:t>
      </w:r>
      <w:r w:rsidRPr="00AA6810">
        <w:t>against a provision set</w:t>
      </w:r>
      <w:r>
        <w:t xml:space="preserve"> </w:t>
      </w:r>
      <w:r w:rsidRPr="00AA6810">
        <w:t>out in column 1 of</w:t>
      </w:r>
      <w:r w:rsidR="0099228C">
        <w:t> </w:t>
      </w:r>
      <w:r w:rsidRPr="00AA6810">
        <w:t xml:space="preserve">Schedule </w:t>
      </w:r>
      <w:r w:rsidR="0099228C">
        <w:t>2</w:t>
      </w:r>
      <w:r w:rsidRPr="00AA6810">
        <w:t xml:space="preserve"> is the relevant amount expressed</w:t>
      </w:r>
      <w:r>
        <w:t xml:space="preserve"> </w:t>
      </w:r>
      <w:r w:rsidRPr="00AA6810">
        <w:t>in</w:t>
      </w:r>
      <w:r w:rsidR="0099228C">
        <w:t> </w:t>
      </w:r>
      <w:r w:rsidRPr="00AA6810">
        <w:t>penalty u</w:t>
      </w:r>
      <w:r>
        <w:t xml:space="preserve">nits set out in column 2 of </w:t>
      </w:r>
      <w:r w:rsidRPr="00AA6810">
        <w:t>Schedule</w:t>
      </w:r>
      <w:r>
        <w:t xml:space="preserve"> 2</w:t>
      </w:r>
      <w:r w:rsidRPr="00AA6810">
        <w:t xml:space="preserve"> in respect of that offence.</w:t>
      </w:r>
    </w:p>
    <w:p w:rsidR="0090352B" w:rsidRPr="006D7706" w:rsidRDefault="0090352B" w:rsidP="006D7706">
      <w:pPr>
        <w:pStyle w:val="Heading-PART"/>
        <w:rPr>
          <w:caps w:val="0"/>
          <w:sz w:val="32"/>
        </w:rPr>
      </w:pPr>
      <w:r w:rsidRPr="006D7706">
        <w:rPr>
          <w:caps w:val="0"/>
          <w:sz w:val="32"/>
        </w:rPr>
        <w:br w:type="page"/>
      </w:r>
      <w:bookmarkStart w:id="67" w:name="_Toc513729554"/>
      <w:r w:rsidRPr="006D7706">
        <w:rPr>
          <w:caps w:val="0"/>
          <w:sz w:val="32"/>
        </w:rPr>
        <w:lastRenderedPageBreak/>
        <w:t>S</w:t>
      </w:r>
      <w:r w:rsidR="006D7706">
        <w:rPr>
          <w:caps w:val="0"/>
          <w:sz w:val="32"/>
        </w:rPr>
        <w:t>chedule 1</w:t>
      </w:r>
      <w:r w:rsidR="0099228C">
        <w:rPr>
          <w:caps w:val="0"/>
          <w:sz w:val="32"/>
        </w:rPr>
        <w:t>—Forms</w:t>
      </w:r>
      <w:bookmarkEnd w:id="67"/>
    </w:p>
    <w:p w:rsidR="0090352B" w:rsidRDefault="0090352B" w:rsidP="00A5203A">
      <w:pPr>
        <w:pStyle w:val="NewFormHeading"/>
      </w:pPr>
      <w:r>
        <w:t>Form 1</w:t>
      </w:r>
    </w:p>
    <w:p w:rsidR="0090352B" w:rsidRDefault="0090352B" w:rsidP="006D7706">
      <w:pPr>
        <w:pStyle w:val="Normal-Schedule"/>
        <w:jc w:val="right"/>
      </w:pPr>
      <w:r w:rsidRPr="00D4557C">
        <w:t xml:space="preserve">Regulation </w:t>
      </w:r>
      <w:r>
        <w:t>34</w:t>
      </w:r>
    </w:p>
    <w:p w:rsidR="0090352B" w:rsidRPr="00E145BE" w:rsidRDefault="0090352B" w:rsidP="00A5203A">
      <w:pPr>
        <w:pStyle w:val="NewFormHeading"/>
      </w:pPr>
      <w:r w:rsidRPr="00D4557C">
        <w:t>Conveyancers Act 2006</w:t>
      </w:r>
      <w:r w:rsidR="00AC2D79">
        <w:t>—</w:t>
      </w:r>
      <w:r>
        <w:t>Statutory declaration on ceasing to hold TRUST money</w:t>
      </w:r>
    </w:p>
    <w:p w:rsidR="0090352B" w:rsidRPr="005B470E" w:rsidRDefault="0090352B" w:rsidP="00CD355D">
      <w:pPr>
        <w:pStyle w:val="Normal-Schedule"/>
        <w:jc w:val="center"/>
      </w:pPr>
      <w:r>
        <w:t>Section 86</w:t>
      </w:r>
    </w:p>
    <w:p w:rsidR="0090352B" w:rsidRPr="00A14646" w:rsidRDefault="006D7706" w:rsidP="006D7706">
      <w:pPr>
        <w:pStyle w:val="Normal-Schedule"/>
      </w:pPr>
      <w:r>
        <w:t>I,</w:t>
      </w:r>
      <w:r w:rsidR="004D11CC">
        <w:t xml:space="preserve"> </w:t>
      </w:r>
      <w:r w:rsidR="0090352B" w:rsidRPr="00A14646">
        <w:t>[</w:t>
      </w:r>
      <w:r w:rsidR="0090352B" w:rsidRPr="00A14646">
        <w:rPr>
          <w:i/>
          <w:iCs/>
        </w:rPr>
        <w:t>insert full name</w:t>
      </w:r>
      <w:r w:rsidR="004D11CC">
        <w:t>],</w:t>
      </w:r>
    </w:p>
    <w:p w:rsidR="0090352B" w:rsidRPr="00A14646" w:rsidRDefault="0090352B" w:rsidP="006D7706">
      <w:pPr>
        <w:pStyle w:val="Normal-Schedule"/>
      </w:pPr>
      <w:r w:rsidRPr="00E90B0F">
        <w:t xml:space="preserve">of </w:t>
      </w:r>
      <w:r w:rsidRPr="00A14646">
        <w:t>[</w:t>
      </w:r>
      <w:r w:rsidRPr="00A14646">
        <w:rPr>
          <w:i/>
          <w:iCs/>
        </w:rPr>
        <w:t xml:space="preserve">insert name of </w:t>
      </w:r>
      <w:r w:rsidRPr="00A14646">
        <w:rPr>
          <w:i/>
        </w:rPr>
        <w:t>licensee's conveyancing business</w:t>
      </w:r>
      <w:r w:rsidR="004D11CC">
        <w:t>]</w:t>
      </w:r>
    </w:p>
    <w:p w:rsidR="0090352B" w:rsidRPr="00A14646" w:rsidRDefault="0090352B" w:rsidP="006D7706">
      <w:pPr>
        <w:pStyle w:val="Normal-Schedule"/>
      </w:pPr>
      <w:r w:rsidRPr="00E90B0F">
        <w:t xml:space="preserve">of </w:t>
      </w:r>
      <w:r w:rsidRPr="00A14646">
        <w:t>[</w:t>
      </w:r>
      <w:r w:rsidRPr="00A14646">
        <w:rPr>
          <w:i/>
          <w:iCs/>
        </w:rPr>
        <w:t xml:space="preserve">insert address of </w:t>
      </w:r>
      <w:r w:rsidRPr="00A14646">
        <w:rPr>
          <w:i/>
        </w:rPr>
        <w:t>licensee's conveyancing business</w:t>
      </w:r>
      <w:r w:rsidRPr="00A14646">
        <w:t>]</w:t>
      </w:r>
    </w:p>
    <w:p w:rsidR="0090352B" w:rsidRPr="00E90B0F" w:rsidRDefault="0090352B" w:rsidP="006D7706">
      <w:pPr>
        <w:pStyle w:val="Normal-Schedule"/>
      </w:pPr>
      <w:r w:rsidRPr="00E90B0F">
        <w:t xml:space="preserve">DECLARE THAT: </w:t>
      </w:r>
    </w:p>
    <w:p w:rsidR="0090352B" w:rsidRPr="00E90B0F" w:rsidRDefault="0090352B" w:rsidP="00CD355D">
      <w:pPr>
        <w:pStyle w:val="Normal-Schedule"/>
        <w:tabs>
          <w:tab w:val="clear" w:pos="454"/>
          <w:tab w:val="clear" w:pos="907"/>
          <w:tab w:val="clear" w:pos="1361"/>
          <w:tab w:val="clear" w:pos="1814"/>
          <w:tab w:val="clear" w:pos="2722"/>
        </w:tabs>
        <w:ind w:left="426" w:hanging="284"/>
      </w:pPr>
      <w:r>
        <w:t>1</w:t>
      </w:r>
      <w:r w:rsidR="004D11CC">
        <w:tab/>
      </w:r>
      <w:r>
        <w:tab/>
      </w:r>
      <w:r w:rsidRPr="00E90B0F">
        <w:t>I am or w</w:t>
      </w:r>
      <w:r>
        <w:t>as a licensee</w:t>
      </w:r>
      <w:r w:rsidRPr="00E90B0F">
        <w:t xml:space="preserve"> </w:t>
      </w:r>
      <w:r>
        <w:t>who</w:t>
      </w:r>
      <w:r w:rsidRPr="00E90B0F">
        <w:t xml:space="preserve"> on [</w:t>
      </w:r>
      <w:r w:rsidRPr="00E90B0F">
        <w:rPr>
          <w:i/>
          <w:iCs/>
        </w:rPr>
        <w:t>insert date</w:t>
      </w:r>
      <w:r w:rsidRPr="00E90B0F">
        <w:t>] ceased to be aut</w:t>
      </w:r>
      <w:r>
        <w:t>horised to receive trust money.</w:t>
      </w:r>
    </w:p>
    <w:p w:rsidR="0090352B" w:rsidRPr="00E90B0F" w:rsidRDefault="0090352B" w:rsidP="00CD355D">
      <w:pPr>
        <w:pStyle w:val="Normal-Schedule"/>
        <w:tabs>
          <w:tab w:val="clear" w:pos="454"/>
          <w:tab w:val="clear" w:pos="907"/>
          <w:tab w:val="clear" w:pos="1361"/>
          <w:tab w:val="clear" w:pos="1814"/>
          <w:tab w:val="clear" w:pos="2722"/>
        </w:tabs>
        <w:ind w:left="426" w:hanging="284"/>
      </w:pPr>
      <w:r>
        <w:t>2</w:t>
      </w:r>
      <w:r>
        <w:tab/>
        <w:t>I</w:t>
      </w:r>
      <w:r w:rsidRPr="00E90B0F">
        <w:t xml:space="preserve"> do not now hold any trust money, all such trust money having been applied in accordance with the </w:t>
      </w:r>
      <w:r w:rsidRPr="00D4557C">
        <w:rPr>
          <w:b/>
        </w:rPr>
        <w:t>Conveyancers Act 2006</w:t>
      </w:r>
      <w:r>
        <w:t>.</w:t>
      </w:r>
    </w:p>
    <w:p w:rsidR="0090352B" w:rsidRPr="00E90B0F" w:rsidRDefault="0090352B" w:rsidP="006D7706">
      <w:pPr>
        <w:pStyle w:val="Normal-Schedule"/>
      </w:pPr>
      <w:r w:rsidRPr="00E90B0F">
        <w:t xml:space="preserve">I acknowledge that this declaration is true and correct and I make it in the belief that a person making a false declaration is liable to the penalties of perjury. </w:t>
      </w:r>
    </w:p>
    <w:p w:rsidR="0090352B" w:rsidRPr="00E90B0F" w:rsidRDefault="0090352B" w:rsidP="006D7706">
      <w:pPr>
        <w:pStyle w:val="Normal-Schedule"/>
      </w:pPr>
      <w:r w:rsidRPr="00E90B0F">
        <w:t xml:space="preserve">Signed </w:t>
      </w:r>
    </w:p>
    <w:p w:rsidR="0090352B" w:rsidRPr="00E90B0F" w:rsidRDefault="0090352B" w:rsidP="006D7706">
      <w:pPr>
        <w:pStyle w:val="Normal-Schedule"/>
      </w:pPr>
      <w:r w:rsidRPr="00E90B0F">
        <w:t>Full Name [</w:t>
      </w:r>
      <w:r w:rsidRPr="00E90B0F">
        <w:rPr>
          <w:i/>
          <w:iCs/>
        </w:rPr>
        <w:t>block letters</w:t>
      </w:r>
      <w:r w:rsidR="004D11CC">
        <w:t>]</w:t>
      </w:r>
    </w:p>
    <w:p w:rsidR="0090352B" w:rsidRDefault="0090352B" w:rsidP="006D7706">
      <w:pPr>
        <w:pStyle w:val="Normal-Schedule"/>
      </w:pPr>
      <w:r w:rsidRPr="00E90B0F">
        <w:t>DECLARED AT [</w:t>
      </w:r>
      <w:r w:rsidRPr="00E90B0F">
        <w:rPr>
          <w:i/>
          <w:iCs/>
        </w:rPr>
        <w:t>place</w:t>
      </w:r>
      <w:r w:rsidRPr="00E90B0F">
        <w:t>] in the State of Victoria on [</w:t>
      </w:r>
      <w:r w:rsidRPr="00E90B0F">
        <w:rPr>
          <w:i/>
          <w:iCs/>
        </w:rPr>
        <w:t>date</w:t>
      </w:r>
      <w:r w:rsidR="004D11CC">
        <w:t xml:space="preserve">] </w:t>
      </w:r>
      <w:r w:rsidR="0099228C">
        <w:br/>
        <w:t>b</w:t>
      </w:r>
      <w:r w:rsidR="004D11CC">
        <w:t>efore:</w:t>
      </w:r>
    </w:p>
    <w:p w:rsidR="0090352B" w:rsidRPr="00E90B0F" w:rsidRDefault="0090352B" w:rsidP="006D7706">
      <w:pPr>
        <w:pStyle w:val="Normal-Schedule"/>
      </w:pPr>
      <w:r w:rsidRPr="00E90B0F">
        <w:t>[</w:t>
      </w:r>
      <w:r w:rsidR="0099228C" w:rsidRPr="00E90B0F">
        <w:rPr>
          <w:i/>
          <w:iCs/>
        </w:rPr>
        <w:t>n</w:t>
      </w:r>
      <w:r w:rsidRPr="00E90B0F">
        <w:rPr>
          <w:i/>
          <w:iCs/>
        </w:rPr>
        <w:t>ame and address in legible writing, type or stamp below signature</w:t>
      </w:r>
      <w:r w:rsidR="004D11CC">
        <w:t>]</w:t>
      </w:r>
    </w:p>
    <w:p w:rsidR="0090352B" w:rsidRDefault="0090352B" w:rsidP="006D7706">
      <w:pPr>
        <w:pStyle w:val="Normal-Schedule"/>
      </w:pPr>
      <w:r w:rsidRPr="00E90B0F">
        <w:t xml:space="preserve">A person authorised under section 107A(1) of the </w:t>
      </w:r>
      <w:r w:rsidRPr="00E90B0F">
        <w:rPr>
          <w:b/>
          <w:bCs/>
        </w:rPr>
        <w:t>Evidence</w:t>
      </w:r>
      <w:r>
        <w:rPr>
          <w:b/>
          <w:bCs/>
        </w:rPr>
        <w:t xml:space="preserve"> (Miscellaneous Provisions) </w:t>
      </w:r>
      <w:r w:rsidRPr="00E90B0F">
        <w:rPr>
          <w:b/>
          <w:bCs/>
        </w:rPr>
        <w:t xml:space="preserve">Act 1958 </w:t>
      </w:r>
      <w:r w:rsidRPr="00E90B0F">
        <w:t>to witness the sign</w:t>
      </w:r>
      <w:r>
        <w:t>ing of a statutory declaration.</w:t>
      </w:r>
    </w:p>
    <w:p w:rsidR="004D11CC" w:rsidRDefault="004D11CC">
      <w:pPr>
        <w:suppressLineNumbers w:val="0"/>
        <w:overflowPunct/>
        <w:autoSpaceDE/>
        <w:autoSpaceDN/>
        <w:adjustRightInd/>
        <w:spacing w:before="0"/>
        <w:textAlignment w:val="auto"/>
        <w:rPr>
          <w:rFonts w:eastAsiaTheme="minorEastAsia" w:cstheme="minorBidi"/>
          <w:b/>
          <w:caps/>
          <w:sz w:val="22"/>
          <w:szCs w:val="22"/>
        </w:rPr>
      </w:pPr>
      <w:r>
        <w:br w:type="page"/>
      </w:r>
    </w:p>
    <w:p w:rsidR="0090352B" w:rsidRDefault="0090352B" w:rsidP="00A5203A">
      <w:pPr>
        <w:pStyle w:val="NewFormHeading"/>
      </w:pPr>
      <w:r w:rsidRPr="00E145BE">
        <w:lastRenderedPageBreak/>
        <w:t xml:space="preserve">Form </w:t>
      </w:r>
      <w:r>
        <w:t>2</w:t>
      </w:r>
    </w:p>
    <w:p w:rsidR="0090352B" w:rsidRDefault="0090352B" w:rsidP="004D11CC">
      <w:pPr>
        <w:pStyle w:val="Normal-Schedule"/>
        <w:jc w:val="right"/>
      </w:pPr>
      <w:r w:rsidRPr="00D4557C">
        <w:t xml:space="preserve">Regulation </w:t>
      </w:r>
      <w:r>
        <w:t>36</w:t>
      </w:r>
    </w:p>
    <w:p w:rsidR="0090352B" w:rsidRPr="00E145BE" w:rsidRDefault="0090352B" w:rsidP="00A5203A">
      <w:pPr>
        <w:pStyle w:val="NewFormHeading"/>
      </w:pPr>
      <w:r w:rsidRPr="00E145BE">
        <w:t>Notice of disallowance of claim for</w:t>
      </w:r>
      <w:r w:rsidR="004D11CC">
        <w:t xml:space="preserve"> </w:t>
      </w:r>
      <w:r w:rsidRPr="00E145BE">
        <w:t>compensation from the Victorian</w:t>
      </w:r>
      <w:r w:rsidR="004D11CC">
        <w:t xml:space="preserve"> </w:t>
      </w:r>
      <w:r w:rsidRPr="00E145BE">
        <w:t>Property</w:t>
      </w:r>
      <w:r w:rsidR="004D11CC">
        <w:t> </w:t>
      </w:r>
      <w:r w:rsidRPr="00E145BE">
        <w:t>Fund</w:t>
      </w:r>
    </w:p>
    <w:p w:rsidR="0090352B" w:rsidRPr="004D11CC" w:rsidRDefault="0090352B" w:rsidP="004D11CC">
      <w:pPr>
        <w:pStyle w:val="Normal-Schedule"/>
        <w:jc w:val="center"/>
        <w:rPr>
          <w:b/>
        </w:rPr>
      </w:pPr>
      <w:r w:rsidRPr="004D11CC">
        <w:rPr>
          <w:b/>
        </w:rPr>
        <w:t>Conveyancers Act 2006</w:t>
      </w:r>
    </w:p>
    <w:p w:rsidR="0090352B" w:rsidRPr="00D4557C" w:rsidRDefault="0090352B" w:rsidP="004D11CC">
      <w:pPr>
        <w:pStyle w:val="Normal-Schedule"/>
        <w:jc w:val="center"/>
      </w:pPr>
      <w:r w:rsidRPr="00D4557C">
        <w:t>Section 145</w:t>
      </w:r>
    </w:p>
    <w:p w:rsidR="0090352B" w:rsidRPr="00A14646" w:rsidRDefault="004D11CC" w:rsidP="004D11CC">
      <w:pPr>
        <w:pStyle w:val="Normal-Schedule"/>
      </w:pPr>
      <w:r>
        <w:t>To:</w:t>
      </w:r>
      <w:r w:rsidR="00CD355D">
        <w:t xml:space="preserve"> </w:t>
      </w:r>
      <w:r w:rsidR="0090352B" w:rsidRPr="00A14646">
        <w:t>[</w:t>
      </w:r>
      <w:r w:rsidR="0090352B" w:rsidRPr="003E794D">
        <w:rPr>
          <w:i/>
        </w:rPr>
        <w:t>insert</w:t>
      </w:r>
      <w:r w:rsidR="0090352B">
        <w:t xml:space="preserve"> </w:t>
      </w:r>
      <w:r w:rsidR="0090352B" w:rsidRPr="00A14646">
        <w:rPr>
          <w:i/>
        </w:rPr>
        <w:t>name of claimant</w:t>
      </w:r>
      <w:r w:rsidR="0090352B" w:rsidRPr="00A14646">
        <w:t>]</w:t>
      </w:r>
    </w:p>
    <w:p w:rsidR="0090352B" w:rsidRPr="00A14646" w:rsidRDefault="0090352B" w:rsidP="004D11CC">
      <w:pPr>
        <w:pStyle w:val="Normal-Schedule"/>
      </w:pPr>
      <w:r>
        <w:t xml:space="preserve">of </w:t>
      </w:r>
      <w:r w:rsidRPr="00A14646">
        <w:t>[</w:t>
      </w:r>
      <w:r w:rsidRPr="003E794D">
        <w:rPr>
          <w:i/>
        </w:rPr>
        <w:t>insert</w:t>
      </w:r>
      <w:r>
        <w:t xml:space="preserve"> </w:t>
      </w:r>
      <w:r w:rsidRPr="00A14646">
        <w:rPr>
          <w:i/>
        </w:rPr>
        <w:t>address</w:t>
      </w:r>
      <w:r>
        <w:rPr>
          <w:i/>
        </w:rPr>
        <w:t xml:space="preserve"> </w:t>
      </w:r>
      <w:r w:rsidRPr="00A14646">
        <w:rPr>
          <w:i/>
        </w:rPr>
        <w:t>of claimant</w:t>
      </w:r>
      <w:r w:rsidRPr="00A14646">
        <w:t>]</w:t>
      </w:r>
    </w:p>
    <w:p w:rsidR="0090352B" w:rsidRPr="0003416D" w:rsidRDefault="0090352B" w:rsidP="004D11CC">
      <w:pPr>
        <w:pStyle w:val="Normal-Schedule"/>
      </w:pPr>
      <w:r w:rsidRPr="0003416D">
        <w:t>The Secretary *wholly disallows/*partly disallows your claim for</w:t>
      </w:r>
      <w:r>
        <w:t xml:space="preserve"> </w:t>
      </w:r>
      <w:r w:rsidRPr="0003416D">
        <w:t>comp</w:t>
      </w:r>
      <w:r>
        <w:t>ensation from the</w:t>
      </w:r>
      <w:r w:rsidRPr="0003416D">
        <w:t xml:space="preserve"> Fund.</w:t>
      </w:r>
    </w:p>
    <w:p w:rsidR="0090352B" w:rsidRPr="0003416D" w:rsidRDefault="0090352B" w:rsidP="004D11CC">
      <w:pPr>
        <w:pStyle w:val="Normal-Schedule"/>
      </w:pPr>
      <w:r w:rsidRPr="0003416D">
        <w:t>**The Secretary disallows $</w:t>
      </w:r>
      <w:r>
        <w:tab/>
      </w:r>
      <w:r>
        <w:tab/>
      </w:r>
      <w:r>
        <w:tab/>
      </w:r>
      <w:r>
        <w:tab/>
      </w:r>
      <w:r>
        <w:tab/>
      </w:r>
      <w:r>
        <w:tab/>
      </w:r>
      <w:r>
        <w:tab/>
      </w:r>
      <w:r>
        <w:tab/>
      </w:r>
      <w:r w:rsidRPr="0003416D">
        <w:t>of your claim.</w:t>
      </w:r>
    </w:p>
    <w:p w:rsidR="0090352B" w:rsidRPr="00AE11C3" w:rsidRDefault="0090352B" w:rsidP="004D11CC">
      <w:pPr>
        <w:pStyle w:val="Normal-Schedule"/>
      </w:pPr>
      <w:r w:rsidRPr="0003416D">
        <w:t>The reasons for the *disallowance/*partial disallowance are</w:t>
      </w:r>
      <w:r w:rsidRPr="00AE11C3">
        <w:t>―</w:t>
      </w:r>
    </w:p>
    <w:p w:rsidR="0090352B" w:rsidRPr="0003416D" w:rsidRDefault="0090352B" w:rsidP="00CD355D">
      <w:pPr>
        <w:pStyle w:val="Normal-Schedule"/>
        <w:tabs>
          <w:tab w:val="clear" w:pos="454"/>
          <w:tab w:val="clear" w:pos="907"/>
          <w:tab w:val="clear" w:pos="1361"/>
          <w:tab w:val="clear" w:pos="1814"/>
          <w:tab w:val="clear" w:pos="2722"/>
          <w:tab w:val="left" w:pos="5103"/>
        </w:tabs>
      </w:pPr>
      <w:r>
        <w:t>Signed</w:t>
      </w:r>
      <w:r w:rsidR="00CD355D">
        <w:tab/>
      </w:r>
      <w:r w:rsidRPr="0003416D">
        <w:t>Dated</w:t>
      </w:r>
    </w:p>
    <w:p w:rsidR="0090352B" w:rsidRPr="0099228C" w:rsidRDefault="0090352B" w:rsidP="004D11CC">
      <w:pPr>
        <w:pStyle w:val="Normal-Schedule"/>
      </w:pPr>
      <w:r w:rsidRPr="0099228C">
        <w:t xml:space="preserve">(For and on behalf of the Secretary of the Department of </w:t>
      </w:r>
    </w:p>
    <w:p w:rsidR="0090352B" w:rsidRPr="0099228C" w:rsidRDefault="0090352B" w:rsidP="004D11CC">
      <w:pPr>
        <w:pStyle w:val="Normal-Schedule"/>
      </w:pPr>
      <w:r w:rsidRPr="0099228C">
        <w:t>Justice and Regulation)</w:t>
      </w:r>
    </w:p>
    <w:p w:rsidR="0090352B" w:rsidRPr="00D4557C" w:rsidRDefault="00CD355D" w:rsidP="004D11CC">
      <w:pPr>
        <w:pStyle w:val="Normal-Schedule"/>
        <w:rPr>
          <w:i/>
        </w:rPr>
      </w:pPr>
      <w:r>
        <w:t>*</w:t>
      </w:r>
      <w:r w:rsidR="0090352B" w:rsidRPr="00D4557C">
        <w:rPr>
          <w:i/>
        </w:rPr>
        <w:t>Delete if not applicable.</w:t>
      </w:r>
    </w:p>
    <w:p w:rsidR="0090352B" w:rsidRPr="00D4557C" w:rsidRDefault="00CD355D" w:rsidP="004D11CC">
      <w:pPr>
        <w:pStyle w:val="Normal-Schedule"/>
        <w:rPr>
          <w:i/>
        </w:rPr>
      </w:pPr>
      <w:r>
        <w:t>**</w:t>
      </w:r>
      <w:r w:rsidR="0090352B" w:rsidRPr="00D4557C">
        <w:rPr>
          <w:i/>
        </w:rPr>
        <w:t>Delete if claim wholly disallowed.</w:t>
      </w:r>
    </w:p>
    <w:p w:rsidR="00CD355D" w:rsidRDefault="00CD355D">
      <w:pPr>
        <w:suppressLineNumbers w:val="0"/>
        <w:overflowPunct/>
        <w:autoSpaceDE/>
        <w:autoSpaceDN/>
        <w:adjustRightInd/>
        <w:spacing w:before="0"/>
        <w:textAlignment w:val="auto"/>
        <w:rPr>
          <w:rFonts w:eastAsiaTheme="minorEastAsia" w:cstheme="minorBidi"/>
          <w:b/>
          <w:caps/>
          <w:sz w:val="22"/>
          <w:szCs w:val="22"/>
        </w:rPr>
      </w:pPr>
      <w:r>
        <w:br w:type="page"/>
      </w:r>
    </w:p>
    <w:p w:rsidR="0090352B" w:rsidRDefault="0090352B" w:rsidP="00A5203A">
      <w:pPr>
        <w:pStyle w:val="NewFormHeading"/>
      </w:pPr>
      <w:r w:rsidRPr="00E145BE">
        <w:lastRenderedPageBreak/>
        <w:t xml:space="preserve">Form </w:t>
      </w:r>
      <w:r>
        <w:t>3</w:t>
      </w:r>
    </w:p>
    <w:p w:rsidR="0090352B" w:rsidRDefault="0090352B" w:rsidP="0090352B">
      <w:pPr>
        <w:pStyle w:val="Normal-Schedule"/>
        <w:jc w:val="right"/>
      </w:pPr>
      <w:r w:rsidRPr="00836BCC">
        <w:t xml:space="preserve">Regulation </w:t>
      </w:r>
      <w:r>
        <w:t>37</w:t>
      </w:r>
    </w:p>
    <w:p w:rsidR="0090352B" w:rsidRPr="00E145BE" w:rsidRDefault="0090352B" w:rsidP="00A5203A">
      <w:pPr>
        <w:pStyle w:val="NewFormHeading"/>
      </w:pPr>
      <w:r w:rsidRPr="00E145BE">
        <w:t>Embargo notice</w:t>
      </w:r>
    </w:p>
    <w:p w:rsidR="0090352B" w:rsidRPr="00CD355D" w:rsidRDefault="0090352B" w:rsidP="00CD355D">
      <w:pPr>
        <w:pStyle w:val="Normal-Schedule"/>
        <w:jc w:val="center"/>
        <w:rPr>
          <w:b/>
        </w:rPr>
      </w:pPr>
      <w:r w:rsidRPr="00CD355D">
        <w:rPr>
          <w:b/>
        </w:rPr>
        <w:t>Conveyancers Act 2006</w:t>
      </w:r>
    </w:p>
    <w:p w:rsidR="0090352B" w:rsidRPr="00836BCC" w:rsidRDefault="0090352B" w:rsidP="00CD355D">
      <w:pPr>
        <w:pStyle w:val="Normal-Schedule"/>
        <w:jc w:val="center"/>
      </w:pPr>
      <w:r w:rsidRPr="00836BCC">
        <w:t>Section 168</w:t>
      </w:r>
    </w:p>
    <w:p w:rsidR="0090352B" w:rsidRPr="005B470E" w:rsidRDefault="0090352B" w:rsidP="00CD355D">
      <w:pPr>
        <w:pStyle w:val="Normal-Schedule"/>
        <w:tabs>
          <w:tab w:val="clear" w:pos="454"/>
          <w:tab w:val="clear" w:pos="907"/>
          <w:tab w:val="clear" w:pos="1361"/>
          <w:tab w:val="clear" w:pos="1814"/>
          <w:tab w:val="clear" w:pos="2722"/>
          <w:tab w:val="left" w:pos="284"/>
        </w:tabs>
        <w:ind w:left="284" w:hanging="284"/>
      </w:pPr>
      <w:r>
        <w:t>1</w:t>
      </w:r>
      <w:r>
        <w:tab/>
      </w:r>
      <w:r w:rsidRPr="005B470E">
        <w:t>The item described below has been embargoed under sect</w:t>
      </w:r>
      <w:r>
        <w:t>ion 168</w:t>
      </w:r>
      <w:r w:rsidRPr="005B470E">
        <w:t xml:space="preserve"> of the</w:t>
      </w:r>
      <w:r>
        <w:t xml:space="preserve"> </w:t>
      </w:r>
      <w:r w:rsidRPr="00CD355D">
        <w:rPr>
          <w:b/>
          <w:bCs/>
        </w:rPr>
        <w:t>Conveyancers Act 2006</w:t>
      </w:r>
      <w:r w:rsidRPr="005B470E">
        <w:t>.</w:t>
      </w:r>
    </w:p>
    <w:p w:rsidR="0090352B" w:rsidRPr="005B470E" w:rsidRDefault="0090352B" w:rsidP="00CD355D">
      <w:pPr>
        <w:pStyle w:val="Normal-Schedule"/>
        <w:tabs>
          <w:tab w:val="clear" w:pos="454"/>
          <w:tab w:val="clear" w:pos="907"/>
          <w:tab w:val="clear" w:pos="1361"/>
          <w:tab w:val="clear" w:pos="1814"/>
          <w:tab w:val="clear" w:pos="2722"/>
          <w:tab w:val="left" w:pos="284"/>
        </w:tabs>
        <w:ind w:left="284" w:hanging="284"/>
      </w:pPr>
      <w:r>
        <w:t>2</w:t>
      </w:r>
      <w:r>
        <w:tab/>
        <w:t>Section 168</w:t>
      </w:r>
      <w:r w:rsidRPr="005B470E">
        <w:t>(2) provides that a person who knows that an embargo</w:t>
      </w:r>
      <w:r>
        <w:t xml:space="preserve"> </w:t>
      </w:r>
      <w:r w:rsidRPr="005B470E">
        <w:t>notice relates to a thing and who</w:t>
      </w:r>
      <w:r w:rsidRPr="00A30E37">
        <w:t xml:space="preserve"> </w:t>
      </w:r>
      <w:r w:rsidRPr="005B470E">
        <w:t>without the written consent of the inspector who issued the embargo</w:t>
      </w:r>
      <w:r>
        <w:t xml:space="preserve"> </w:t>
      </w:r>
      <w:r w:rsidRPr="005B470E">
        <w:t>notice—</w:t>
      </w:r>
    </w:p>
    <w:p w:rsidR="0090352B" w:rsidRPr="005B470E" w:rsidRDefault="0090352B" w:rsidP="00CD355D">
      <w:pPr>
        <w:pStyle w:val="Normal-Schedule"/>
        <w:tabs>
          <w:tab w:val="clear" w:pos="454"/>
          <w:tab w:val="clear" w:pos="907"/>
          <w:tab w:val="clear" w:pos="1361"/>
          <w:tab w:val="clear" w:pos="1814"/>
          <w:tab w:val="clear" w:pos="2722"/>
          <w:tab w:val="left" w:pos="851"/>
        </w:tabs>
        <w:ind w:left="426"/>
      </w:pPr>
      <w:r>
        <w:t>(a)</w:t>
      </w:r>
      <w:r>
        <w:tab/>
      </w:r>
      <w:r w:rsidRPr="005B470E">
        <w:t>sells; or</w:t>
      </w:r>
    </w:p>
    <w:p w:rsidR="0090352B" w:rsidRPr="005B470E" w:rsidRDefault="0090352B" w:rsidP="00CD355D">
      <w:pPr>
        <w:pStyle w:val="Normal-Schedule"/>
        <w:tabs>
          <w:tab w:val="clear" w:pos="454"/>
          <w:tab w:val="clear" w:pos="907"/>
          <w:tab w:val="clear" w:pos="1361"/>
          <w:tab w:val="clear" w:pos="1814"/>
          <w:tab w:val="clear" w:pos="2722"/>
          <w:tab w:val="left" w:pos="851"/>
        </w:tabs>
        <w:ind w:left="426"/>
      </w:pPr>
      <w:r>
        <w:t>(b)</w:t>
      </w:r>
      <w:r>
        <w:tab/>
      </w:r>
      <w:r w:rsidRPr="005B470E">
        <w:t>leases; or</w:t>
      </w:r>
    </w:p>
    <w:p w:rsidR="0090352B" w:rsidRDefault="0090352B" w:rsidP="00CD355D">
      <w:pPr>
        <w:pStyle w:val="Normal-Schedule"/>
        <w:tabs>
          <w:tab w:val="clear" w:pos="454"/>
          <w:tab w:val="clear" w:pos="907"/>
          <w:tab w:val="clear" w:pos="1361"/>
          <w:tab w:val="clear" w:pos="1814"/>
          <w:tab w:val="clear" w:pos="2722"/>
          <w:tab w:val="left" w:pos="851"/>
        </w:tabs>
        <w:ind w:left="426"/>
      </w:pPr>
      <w:r>
        <w:t>(c)</w:t>
      </w:r>
      <w:r>
        <w:tab/>
      </w:r>
      <w:r w:rsidRPr="005B470E">
        <w:t>transfers; or</w:t>
      </w:r>
    </w:p>
    <w:p w:rsidR="0090352B" w:rsidRPr="005B470E" w:rsidRDefault="0090352B" w:rsidP="00CD355D">
      <w:pPr>
        <w:pStyle w:val="Normal-Schedule"/>
        <w:tabs>
          <w:tab w:val="clear" w:pos="454"/>
          <w:tab w:val="clear" w:pos="907"/>
          <w:tab w:val="clear" w:pos="1361"/>
          <w:tab w:val="clear" w:pos="1814"/>
          <w:tab w:val="clear" w:pos="2722"/>
          <w:tab w:val="left" w:pos="851"/>
        </w:tabs>
        <w:ind w:left="426"/>
      </w:pPr>
      <w:r>
        <w:t>(d)</w:t>
      </w:r>
      <w:r>
        <w:tab/>
      </w:r>
      <w:r w:rsidRPr="005B470E">
        <w:t>moves; or</w:t>
      </w:r>
    </w:p>
    <w:p w:rsidR="0090352B" w:rsidRPr="005B470E" w:rsidRDefault="0090352B" w:rsidP="00CD355D">
      <w:pPr>
        <w:pStyle w:val="Normal-Schedule"/>
        <w:tabs>
          <w:tab w:val="clear" w:pos="454"/>
          <w:tab w:val="clear" w:pos="907"/>
          <w:tab w:val="clear" w:pos="1361"/>
          <w:tab w:val="clear" w:pos="1814"/>
          <w:tab w:val="clear" w:pos="2722"/>
          <w:tab w:val="left" w:pos="851"/>
        </w:tabs>
        <w:ind w:left="426"/>
      </w:pPr>
      <w:r>
        <w:t>(e)</w:t>
      </w:r>
      <w:r>
        <w:tab/>
        <w:t>disposes of; or</w:t>
      </w:r>
    </w:p>
    <w:p w:rsidR="0090352B" w:rsidRPr="005B470E" w:rsidRDefault="0090352B" w:rsidP="00CD355D">
      <w:pPr>
        <w:pStyle w:val="Normal-Schedule"/>
        <w:tabs>
          <w:tab w:val="clear" w:pos="454"/>
          <w:tab w:val="clear" w:pos="907"/>
          <w:tab w:val="clear" w:pos="1361"/>
          <w:tab w:val="clear" w:pos="1814"/>
          <w:tab w:val="clear" w:pos="2722"/>
          <w:tab w:val="left" w:pos="851"/>
        </w:tabs>
        <w:ind w:left="426"/>
      </w:pPr>
      <w:r w:rsidRPr="005B470E">
        <w:t>(</w:t>
      </w:r>
      <w:r>
        <w:t>f)</w:t>
      </w:r>
      <w:r>
        <w:tab/>
      </w:r>
      <w:r w:rsidRPr="005B470E">
        <w:t>otherwise deals with—</w:t>
      </w:r>
    </w:p>
    <w:p w:rsidR="0090352B" w:rsidRPr="005B470E" w:rsidRDefault="0090352B" w:rsidP="00CD355D">
      <w:pPr>
        <w:pStyle w:val="Normal-Schedule"/>
        <w:tabs>
          <w:tab w:val="clear" w:pos="454"/>
          <w:tab w:val="clear" w:pos="907"/>
          <w:tab w:val="clear" w:pos="1361"/>
          <w:tab w:val="clear" w:pos="1814"/>
          <w:tab w:val="clear" w:pos="2722"/>
        </w:tabs>
        <w:ind w:left="284"/>
      </w:pPr>
      <w:r w:rsidRPr="005B470E">
        <w:t>the thing or any part of the thing is guilty of an offence and liable to a</w:t>
      </w:r>
      <w:r>
        <w:t xml:space="preserve"> penalty not exceeding 60</w:t>
      </w:r>
      <w:r w:rsidRPr="005B470E">
        <w:t xml:space="preserve"> penalty units.</w:t>
      </w:r>
    </w:p>
    <w:p w:rsidR="0090352B" w:rsidRPr="005B470E" w:rsidRDefault="0090352B" w:rsidP="00CD355D">
      <w:pPr>
        <w:pStyle w:val="Normal-Schedule"/>
        <w:tabs>
          <w:tab w:val="clear" w:pos="454"/>
          <w:tab w:val="clear" w:pos="907"/>
          <w:tab w:val="clear" w:pos="1361"/>
          <w:tab w:val="clear" w:pos="1814"/>
          <w:tab w:val="clear" w:pos="2722"/>
          <w:tab w:val="left" w:pos="284"/>
        </w:tabs>
        <w:ind w:left="284" w:hanging="284"/>
      </w:pPr>
      <w:r>
        <w:t>3</w:t>
      </w:r>
      <w:r>
        <w:tab/>
        <w:t>Section 168</w:t>
      </w:r>
      <w:r w:rsidRPr="005B470E">
        <w:t>(3) provides that it is a defence to a prosecution for such an</w:t>
      </w:r>
      <w:r>
        <w:t xml:space="preserve"> </w:t>
      </w:r>
      <w:r w:rsidRPr="005B470E">
        <w:t>offence to prove that the thing or part of the thing was moved for the</w:t>
      </w:r>
      <w:r>
        <w:t xml:space="preserve"> </w:t>
      </w:r>
      <w:r w:rsidRPr="005B470E">
        <w:t>purpose of protecting and preserving it.</w:t>
      </w:r>
    </w:p>
    <w:p w:rsidR="0090352B" w:rsidRPr="005B470E" w:rsidRDefault="0090352B" w:rsidP="00CD355D">
      <w:pPr>
        <w:pStyle w:val="Normal-Schedule"/>
      </w:pPr>
      <w:r w:rsidRPr="005B470E">
        <w:t>Description of embargoed item—</w:t>
      </w:r>
    </w:p>
    <w:p w:rsidR="0090352B" w:rsidRPr="005B470E" w:rsidRDefault="0090352B" w:rsidP="00CD355D">
      <w:pPr>
        <w:pStyle w:val="Normal-Schedule"/>
      </w:pPr>
      <w:r w:rsidRPr="005B470E">
        <w:t>This notice has been—</w:t>
      </w:r>
    </w:p>
    <w:p w:rsidR="0090352B" w:rsidRPr="0099228C" w:rsidRDefault="0090352B" w:rsidP="00CD355D">
      <w:pPr>
        <w:pStyle w:val="Normal-Schedule"/>
      </w:pPr>
      <w:r>
        <w:sym w:font="Wingdings" w:char="F06F"/>
      </w:r>
      <w:r>
        <w:t xml:space="preserve"> </w:t>
      </w:r>
      <w:r w:rsidR="0099228C">
        <w:t>served on [</w:t>
      </w:r>
      <w:r w:rsidR="0099228C">
        <w:rPr>
          <w:i/>
          <w:iCs/>
        </w:rPr>
        <w:t>insert</w:t>
      </w:r>
      <w:r w:rsidR="00711D25">
        <w:rPr>
          <w:i/>
          <w:iCs/>
        </w:rPr>
        <w:t xml:space="preserve"> name</w:t>
      </w:r>
      <w:r w:rsidR="0099228C">
        <w:rPr>
          <w:iCs/>
        </w:rPr>
        <w:t>]</w:t>
      </w:r>
    </w:p>
    <w:p w:rsidR="0090352B" w:rsidRDefault="0090352B" w:rsidP="00CD355D">
      <w:pPr>
        <w:pStyle w:val="Normal-Schedule"/>
      </w:pPr>
      <w:r>
        <w:sym w:font="Wingdings" w:char="F06F"/>
      </w:r>
      <w:r>
        <w:t xml:space="preserve"> </w:t>
      </w:r>
      <w:r w:rsidRPr="005B470E">
        <w:t>affixed to the item described above</w:t>
      </w:r>
    </w:p>
    <w:p w:rsidR="0090352B" w:rsidRDefault="0090352B" w:rsidP="00CD355D">
      <w:pPr>
        <w:pStyle w:val="Normal-Schedule"/>
      </w:pPr>
      <w:r w:rsidRPr="005B470E">
        <w:t>Signature of inspector</w:t>
      </w:r>
    </w:p>
    <w:p w:rsidR="0090352B" w:rsidRDefault="0090352B" w:rsidP="00CD355D">
      <w:pPr>
        <w:pStyle w:val="Normal-Schedule"/>
      </w:pPr>
      <w:r w:rsidRPr="005B470E">
        <w:t>Name of inspector</w:t>
      </w:r>
    </w:p>
    <w:p w:rsidR="0090352B" w:rsidRPr="00A5203A" w:rsidRDefault="0090352B" w:rsidP="00A5203A">
      <w:pPr>
        <w:pStyle w:val="Normal-Schedule"/>
        <w:tabs>
          <w:tab w:val="clear" w:pos="454"/>
          <w:tab w:val="clear" w:pos="907"/>
          <w:tab w:val="clear" w:pos="1361"/>
          <w:tab w:val="clear" w:pos="1814"/>
          <w:tab w:val="clear" w:pos="2722"/>
          <w:tab w:val="left" w:pos="2977"/>
          <w:tab w:val="left" w:pos="5103"/>
        </w:tabs>
      </w:pPr>
      <w:r w:rsidRPr="00836BCC">
        <w:t xml:space="preserve">Telephone number </w:t>
      </w:r>
      <w:r w:rsidR="00F179A1">
        <w:tab/>
      </w:r>
      <w:r>
        <w:t>Date</w:t>
      </w:r>
      <w:r w:rsidRPr="00836BCC">
        <w:tab/>
      </w:r>
      <w:r w:rsidR="00F179A1">
        <w:tab/>
      </w:r>
      <w:r w:rsidRPr="00836BCC">
        <w:t>Time</w:t>
      </w:r>
    </w:p>
    <w:p w:rsidR="00F179A1" w:rsidRDefault="00F179A1">
      <w:pPr>
        <w:suppressLineNumbers w:val="0"/>
        <w:overflowPunct/>
        <w:autoSpaceDE/>
        <w:autoSpaceDN/>
        <w:adjustRightInd/>
        <w:spacing w:before="0"/>
        <w:textAlignment w:val="auto"/>
      </w:pPr>
      <w:r>
        <w:br w:type="page"/>
      </w:r>
    </w:p>
    <w:p w:rsidR="0090352B" w:rsidRPr="00F179A1" w:rsidRDefault="0090352B" w:rsidP="00F179A1">
      <w:pPr>
        <w:pStyle w:val="Heading-PART"/>
        <w:rPr>
          <w:caps w:val="0"/>
          <w:sz w:val="32"/>
        </w:rPr>
      </w:pPr>
      <w:bookmarkStart w:id="68" w:name="_Toc513729555"/>
      <w:r w:rsidRPr="00F179A1">
        <w:rPr>
          <w:caps w:val="0"/>
          <w:sz w:val="32"/>
        </w:rPr>
        <w:lastRenderedPageBreak/>
        <w:t xml:space="preserve">Schedule </w:t>
      </w:r>
      <w:r w:rsidRPr="00F179A1">
        <w:rPr>
          <w:caps w:val="0"/>
          <w:sz w:val="32"/>
          <w:szCs w:val="22"/>
        </w:rPr>
        <w:t>2—</w:t>
      </w:r>
      <w:r w:rsidRPr="00F179A1">
        <w:rPr>
          <w:caps w:val="0"/>
          <w:sz w:val="32"/>
        </w:rPr>
        <w:t>Infringement offences and</w:t>
      </w:r>
      <w:r w:rsidR="00F179A1">
        <w:rPr>
          <w:caps w:val="0"/>
          <w:sz w:val="32"/>
        </w:rPr>
        <w:t> </w:t>
      </w:r>
      <w:r w:rsidRPr="00F179A1">
        <w:rPr>
          <w:caps w:val="0"/>
          <w:sz w:val="32"/>
        </w:rPr>
        <w:t>infringement penalties</w:t>
      </w:r>
      <w:bookmarkEnd w:id="68"/>
    </w:p>
    <w:p w:rsidR="0090352B" w:rsidRDefault="0090352B" w:rsidP="00AE11C3">
      <w:pPr>
        <w:pStyle w:val="Normal-Schedule"/>
        <w:tabs>
          <w:tab w:val="clear" w:pos="454"/>
          <w:tab w:val="clear" w:pos="907"/>
          <w:tab w:val="clear" w:pos="1361"/>
          <w:tab w:val="clear" w:pos="1814"/>
          <w:tab w:val="clear" w:pos="2722"/>
        </w:tabs>
        <w:spacing w:after="120"/>
        <w:jc w:val="right"/>
      </w:pPr>
      <w:r w:rsidRPr="00AA6810">
        <w:t xml:space="preserve">Regulation </w:t>
      </w:r>
      <w:r>
        <w:t>38</w:t>
      </w:r>
    </w:p>
    <w:tbl>
      <w:tblPr>
        <w:tblW w:w="0" w:type="auto"/>
        <w:jc w:val="center"/>
        <w:tblLook w:val="01E0" w:firstRow="1" w:lastRow="1" w:firstColumn="1" w:lastColumn="1" w:noHBand="0" w:noVBand="0"/>
      </w:tblPr>
      <w:tblGrid>
        <w:gridCol w:w="2694"/>
        <w:gridCol w:w="2268"/>
      </w:tblGrid>
      <w:tr w:rsidR="0090352B" w:rsidRPr="00321554" w:rsidTr="00AE11C3">
        <w:trPr>
          <w:tblHeader/>
          <w:jc w:val="center"/>
        </w:trPr>
        <w:tc>
          <w:tcPr>
            <w:tcW w:w="2694" w:type="dxa"/>
            <w:tcBorders>
              <w:top w:val="single" w:sz="4" w:space="0" w:color="auto"/>
              <w:bottom w:val="single" w:sz="4" w:space="0" w:color="auto"/>
            </w:tcBorders>
            <w:shd w:val="clear" w:color="auto" w:fill="auto"/>
          </w:tcPr>
          <w:p w:rsidR="0090352B" w:rsidRPr="00F179A1" w:rsidRDefault="0090352B" w:rsidP="00F179A1">
            <w:pPr>
              <w:pStyle w:val="Normal-Schedule"/>
              <w:spacing w:before="60" w:after="60"/>
              <w:rPr>
                <w:i/>
              </w:rPr>
            </w:pPr>
            <w:r w:rsidRPr="00F179A1">
              <w:rPr>
                <w:i/>
              </w:rPr>
              <w:t>Column 1</w:t>
            </w:r>
          </w:p>
          <w:p w:rsidR="0090352B" w:rsidRPr="00F179A1" w:rsidRDefault="0090352B" w:rsidP="00F179A1">
            <w:pPr>
              <w:pStyle w:val="Normal-Schedule"/>
              <w:spacing w:before="60" w:after="60"/>
              <w:rPr>
                <w:i/>
              </w:rPr>
            </w:pPr>
            <w:r w:rsidRPr="00F179A1">
              <w:rPr>
                <w:i/>
              </w:rPr>
              <w:t>Infringement offence</w:t>
            </w:r>
          </w:p>
        </w:tc>
        <w:tc>
          <w:tcPr>
            <w:tcW w:w="2268" w:type="dxa"/>
            <w:tcBorders>
              <w:top w:val="single" w:sz="4" w:space="0" w:color="auto"/>
              <w:bottom w:val="single" w:sz="4" w:space="0" w:color="auto"/>
            </w:tcBorders>
            <w:shd w:val="clear" w:color="auto" w:fill="auto"/>
          </w:tcPr>
          <w:p w:rsidR="0090352B" w:rsidRPr="00F179A1" w:rsidRDefault="0090352B" w:rsidP="00F179A1">
            <w:pPr>
              <w:pStyle w:val="Normal-Schedule"/>
              <w:spacing w:before="60" w:after="60"/>
              <w:rPr>
                <w:i/>
              </w:rPr>
            </w:pPr>
            <w:r w:rsidRPr="00F179A1">
              <w:rPr>
                <w:i/>
              </w:rPr>
              <w:t>Column 2</w:t>
            </w:r>
          </w:p>
          <w:p w:rsidR="0090352B" w:rsidRPr="00F179A1" w:rsidRDefault="0090352B" w:rsidP="00F179A1">
            <w:pPr>
              <w:pStyle w:val="Normal-Schedule"/>
              <w:spacing w:before="60" w:after="60"/>
              <w:rPr>
                <w:i/>
              </w:rPr>
            </w:pPr>
            <w:r w:rsidRPr="00F179A1">
              <w:rPr>
                <w:i/>
              </w:rPr>
              <w:t>Infringement penalty</w:t>
            </w:r>
          </w:p>
        </w:tc>
      </w:tr>
      <w:tr w:rsidR="0090352B" w:rsidRPr="00321554" w:rsidTr="00AE11C3">
        <w:trPr>
          <w:jc w:val="center"/>
        </w:trPr>
        <w:tc>
          <w:tcPr>
            <w:tcW w:w="2694" w:type="dxa"/>
            <w:tcBorders>
              <w:top w:val="single" w:sz="4" w:space="0" w:color="auto"/>
            </w:tcBorders>
            <w:shd w:val="clear" w:color="auto" w:fill="auto"/>
          </w:tcPr>
          <w:p w:rsidR="0090352B" w:rsidRPr="009E3ACA" w:rsidRDefault="0090352B" w:rsidP="00F179A1">
            <w:pPr>
              <w:pStyle w:val="Normal-Schedule"/>
              <w:spacing w:before="60" w:after="60"/>
              <w:rPr>
                <w:color w:val="000000"/>
              </w:rPr>
            </w:pPr>
            <w:r w:rsidRPr="009E3ACA">
              <w:rPr>
                <w:color w:val="000000"/>
              </w:rPr>
              <w:t>section 16(1)</w:t>
            </w:r>
          </w:p>
        </w:tc>
        <w:tc>
          <w:tcPr>
            <w:tcW w:w="2268" w:type="dxa"/>
            <w:tcBorders>
              <w:top w:val="single" w:sz="4" w:space="0" w:color="auto"/>
            </w:tcBorders>
            <w:shd w:val="clear" w:color="auto" w:fill="auto"/>
          </w:tcPr>
          <w:p w:rsidR="0090352B" w:rsidRPr="009E3ACA" w:rsidRDefault="0090352B" w:rsidP="00F179A1">
            <w:pPr>
              <w:pStyle w:val="Normal-Schedule"/>
              <w:spacing w:before="60" w:after="60"/>
              <w:rPr>
                <w:color w:val="000000"/>
              </w:rPr>
            </w:pPr>
            <w:r w:rsidRPr="009E3ACA">
              <w:rPr>
                <w:color w:val="000000"/>
              </w:rPr>
              <w:t>6 penalty units</w:t>
            </w:r>
          </w:p>
        </w:tc>
      </w:tr>
      <w:tr w:rsidR="0090352B" w:rsidRPr="00321554" w:rsidTr="00AE11C3">
        <w:trPr>
          <w:jc w:val="center"/>
        </w:trPr>
        <w:tc>
          <w:tcPr>
            <w:tcW w:w="2694" w:type="dxa"/>
            <w:shd w:val="clear" w:color="auto" w:fill="auto"/>
          </w:tcPr>
          <w:p w:rsidR="0090352B" w:rsidRPr="009E3ACA" w:rsidRDefault="0090352B" w:rsidP="00F179A1">
            <w:pPr>
              <w:pStyle w:val="Normal-Schedule"/>
              <w:spacing w:before="60" w:after="60"/>
              <w:rPr>
                <w:color w:val="000000"/>
              </w:rPr>
            </w:pPr>
            <w:r w:rsidRPr="009E3ACA">
              <w:rPr>
                <w:color w:val="000000"/>
              </w:rPr>
              <w:t>section 23(3)</w:t>
            </w:r>
          </w:p>
        </w:tc>
        <w:tc>
          <w:tcPr>
            <w:tcW w:w="2268" w:type="dxa"/>
            <w:shd w:val="clear" w:color="auto" w:fill="auto"/>
          </w:tcPr>
          <w:p w:rsidR="0090352B" w:rsidRPr="009E3ACA" w:rsidRDefault="0090352B" w:rsidP="00F179A1">
            <w:pPr>
              <w:pStyle w:val="Normal-Schedule"/>
              <w:spacing w:before="60" w:after="60"/>
              <w:rPr>
                <w:color w:val="000000"/>
              </w:rPr>
            </w:pPr>
            <w:r w:rsidRPr="009E3ACA">
              <w:rPr>
                <w:color w:val="000000"/>
              </w:rPr>
              <w:t>2·5 penalty units</w:t>
            </w:r>
          </w:p>
        </w:tc>
      </w:tr>
      <w:tr w:rsidR="0090352B" w:rsidRPr="00321554" w:rsidTr="00AE11C3">
        <w:trPr>
          <w:jc w:val="center"/>
        </w:trPr>
        <w:tc>
          <w:tcPr>
            <w:tcW w:w="2694" w:type="dxa"/>
            <w:shd w:val="clear" w:color="auto" w:fill="auto"/>
          </w:tcPr>
          <w:p w:rsidR="0090352B" w:rsidRPr="009E3ACA" w:rsidRDefault="0090352B" w:rsidP="00F179A1">
            <w:pPr>
              <w:pStyle w:val="Normal-Schedule"/>
              <w:spacing w:before="60" w:after="60"/>
              <w:rPr>
                <w:color w:val="000000"/>
              </w:rPr>
            </w:pPr>
            <w:r w:rsidRPr="009E3ACA">
              <w:rPr>
                <w:color w:val="000000"/>
              </w:rPr>
              <w:t>section 34(7)</w:t>
            </w:r>
          </w:p>
        </w:tc>
        <w:tc>
          <w:tcPr>
            <w:tcW w:w="2268" w:type="dxa"/>
            <w:shd w:val="clear" w:color="auto" w:fill="auto"/>
          </w:tcPr>
          <w:p w:rsidR="0090352B" w:rsidRPr="009E3ACA" w:rsidRDefault="0090352B" w:rsidP="00F179A1">
            <w:pPr>
              <w:pStyle w:val="Normal-Schedule"/>
              <w:spacing w:before="60" w:after="60"/>
              <w:rPr>
                <w:color w:val="000000"/>
              </w:rPr>
            </w:pPr>
            <w:r w:rsidRPr="009E3ACA">
              <w:rPr>
                <w:color w:val="000000"/>
              </w:rPr>
              <w:t>6 penalty units</w:t>
            </w:r>
          </w:p>
        </w:tc>
      </w:tr>
      <w:tr w:rsidR="0090352B" w:rsidRPr="00321554" w:rsidTr="00AE11C3">
        <w:trPr>
          <w:jc w:val="center"/>
        </w:trPr>
        <w:tc>
          <w:tcPr>
            <w:tcW w:w="2694" w:type="dxa"/>
            <w:shd w:val="clear" w:color="auto" w:fill="auto"/>
          </w:tcPr>
          <w:p w:rsidR="0090352B" w:rsidRPr="009E3ACA" w:rsidRDefault="0090352B" w:rsidP="00F179A1">
            <w:pPr>
              <w:pStyle w:val="Normal-Schedule"/>
              <w:spacing w:before="60" w:after="60"/>
              <w:rPr>
                <w:color w:val="000000"/>
              </w:rPr>
            </w:pPr>
            <w:r>
              <w:rPr>
                <w:color w:val="000000"/>
              </w:rPr>
              <w:t>section 54(1)</w:t>
            </w:r>
          </w:p>
        </w:tc>
        <w:tc>
          <w:tcPr>
            <w:tcW w:w="2268" w:type="dxa"/>
            <w:shd w:val="clear" w:color="auto" w:fill="auto"/>
          </w:tcPr>
          <w:p w:rsidR="0090352B" w:rsidRPr="009E3ACA" w:rsidRDefault="0090352B" w:rsidP="00F179A1">
            <w:pPr>
              <w:pStyle w:val="Normal-Schedule"/>
              <w:spacing w:before="60" w:after="60"/>
              <w:rPr>
                <w:color w:val="000000"/>
              </w:rPr>
            </w:pPr>
            <w:r>
              <w:rPr>
                <w:color w:val="000000"/>
              </w:rPr>
              <w:t>6 penalty units</w:t>
            </w:r>
          </w:p>
        </w:tc>
      </w:tr>
      <w:tr w:rsidR="0090352B" w:rsidRPr="00321554" w:rsidTr="00AE11C3">
        <w:trPr>
          <w:jc w:val="center"/>
        </w:trPr>
        <w:tc>
          <w:tcPr>
            <w:tcW w:w="2694" w:type="dxa"/>
            <w:shd w:val="clear" w:color="auto" w:fill="auto"/>
          </w:tcPr>
          <w:p w:rsidR="0090352B" w:rsidRPr="009E3ACA" w:rsidRDefault="0090352B" w:rsidP="00F179A1">
            <w:pPr>
              <w:pStyle w:val="Normal-Schedule"/>
              <w:spacing w:before="60" w:after="60"/>
              <w:rPr>
                <w:color w:val="000000"/>
              </w:rPr>
            </w:pPr>
            <w:r w:rsidRPr="009E3ACA">
              <w:rPr>
                <w:color w:val="000000"/>
              </w:rPr>
              <w:t>section 58(2)</w:t>
            </w:r>
          </w:p>
        </w:tc>
        <w:tc>
          <w:tcPr>
            <w:tcW w:w="2268" w:type="dxa"/>
            <w:shd w:val="clear" w:color="auto" w:fill="auto"/>
          </w:tcPr>
          <w:p w:rsidR="0090352B" w:rsidRPr="009E3ACA" w:rsidRDefault="0090352B" w:rsidP="00F179A1">
            <w:pPr>
              <w:pStyle w:val="Normal-Schedule"/>
              <w:spacing w:before="60" w:after="60"/>
              <w:rPr>
                <w:color w:val="000000"/>
              </w:rPr>
            </w:pPr>
            <w:r w:rsidRPr="009E3ACA">
              <w:rPr>
                <w:color w:val="000000"/>
              </w:rPr>
              <w:t>6 penalty units</w:t>
            </w:r>
          </w:p>
        </w:tc>
      </w:tr>
      <w:tr w:rsidR="0090352B" w:rsidRPr="00321554" w:rsidTr="00AE11C3">
        <w:trPr>
          <w:jc w:val="center"/>
        </w:trPr>
        <w:tc>
          <w:tcPr>
            <w:tcW w:w="2694" w:type="dxa"/>
            <w:shd w:val="clear" w:color="auto" w:fill="auto"/>
          </w:tcPr>
          <w:p w:rsidR="0090352B" w:rsidRPr="009E3ACA" w:rsidRDefault="0090352B" w:rsidP="00F179A1">
            <w:pPr>
              <w:pStyle w:val="Normal-Schedule"/>
              <w:spacing w:before="60" w:after="60"/>
              <w:rPr>
                <w:color w:val="000000"/>
              </w:rPr>
            </w:pPr>
            <w:r w:rsidRPr="009E3ACA">
              <w:rPr>
                <w:color w:val="000000"/>
              </w:rPr>
              <w:t>section 59(3)</w:t>
            </w:r>
          </w:p>
        </w:tc>
        <w:tc>
          <w:tcPr>
            <w:tcW w:w="2268" w:type="dxa"/>
            <w:shd w:val="clear" w:color="auto" w:fill="auto"/>
          </w:tcPr>
          <w:p w:rsidR="0090352B" w:rsidRPr="009E3ACA" w:rsidRDefault="0090352B" w:rsidP="00F179A1">
            <w:pPr>
              <w:pStyle w:val="Normal-Schedule"/>
              <w:spacing w:before="60" w:after="60"/>
              <w:rPr>
                <w:color w:val="000000"/>
              </w:rPr>
            </w:pPr>
            <w:r w:rsidRPr="009E3ACA">
              <w:rPr>
                <w:color w:val="000000"/>
              </w:rPr>
              <w:t>6 penalty units</w:t>
            </w:r>
          </w:p>
        </w:tc>
      </w:tr>
      <w:tr w:rsidR="0090352B" w:rsidRPr="00310A9E" w:rsidTr="00AE11C3">
        <w:trPr>
          <w:jc w:val="center"/>
        </w:trPr>
        <w:tc>
          <w:tcPr>
            <w:tcW w:w="2694" w:type="dxa"/>
            <w:shd w:val="clear" w:color="auto" w:fill="auto"/>
          </w:tcPr>
          <w:p w:rsidR="0090352B" w:rsidRPr="005354DE" w:rsidRDefault="0090352B" w:rsidP="00F179A1">
            <w:pPr>
              <w:pStyle w:val="Normal-Schedule"/>
              <w:spacing w:before="60" w:after="60"/>
            </w:pPr>
            <w:r w:rsidRPr="005354DE">
              <w:t>section 61</w:t>
            </w:r>
          </w:p>
        </w:tc>
        <w:tc>
          <w:tcPr>
            <w:tcW w:w="2268" w:type="dxa"/>
            <w:shd w:val="clear" w:color="auto" w:fill="auto"/>
          </w:tcPr>
          <w:p w:rsidR="0090352B" w:rsidRPr="005354DE" w:rsidRDefault="0090352B" w:rsidP="00F179A1">
            <w:pPr>
              <w:pStyle w:val="Normal-Schedule"/>
              <w:spacing w:before="60" w:after="60"/>
            </w:pPr>
            <w:r w:rsidRPr="005354DE">
              <w:t>6 penalty units</w:t>
            </w:r>
          </w:p>
        </w:tc>
      </w:tr>
      <w:tr w:rsidR="0090352B" w:rsidRPr="00310A9E" w:rsidTr="00AE11C3">
        <w:trPr>
          <w:jc w:val="center"/>
        </w:trPr>
        <w:tc>
          <w:tcPr>
            <w:tcW w:w="2694" w:type="dxa"/>
            <w:shd w:val="clear" w:color="auto" w:fill="auto"/>
          </w:tcPr>
          <w:p w:rsidR="0090352B" w:rsidRPr="005354DE" w:rsidRDefault="0090352B" w:rsidP="00F179A1">
            <w:pPr>
              <w:pStyle w:val="Normal-Schedule"/>
              <w:spacing w:before="60" w:after="60"/>
            </w:pPr>
            <w:r w:rsidRPr="005354DE">
              <w:t>section 66(2)</w:t>
            </w:r>
          </w:p>
        </w:tc>
        <w:tc>
          <w:tcPr>
            <w:tcW w:w="2268" w:type="dxa"/>
            <w:shd w:val="clear" w:color="auto" w:fill="auto"/>
          </w:tcPr>
          <w:p w:rsidR="0090352B" w:rsidRPr="005354DE" w:rsidRDefault="0090352B" w:rsidP="00F179A1">
            <w:pPr>
              <w:pStyle w:val="Normal-Schedule"/>
              <w:spacing w:before="60" w:after="60"/>
            </w:pPr>
            <w:r w:rsidRPr="005354DE">
              <w:t>12 penalty units</w:t>
            </w:r>
          </w:p>
        </w:tc>
      </w:tr>
      <w:tr w:rsidR="0090352B" w:rsidRPr="00310A9E" w:rsidTr="00AE11C3">
        <w:trPr>
          <w:jc w:val="center"/>
        </w:trPr>
        <w:tc>
          <w:tcPr>
            <w:tcW w:w="2694" w:type="dxa"/>
            <w:shd w:val="clear" w:color="auto" w:fill="auto"/>
          </w:tcPr>
          <w:p w:rsidR="0090352B" w:rsidRPr="005354DE" w:rsidRDefault="0090352B" w:rsidP="00F179A1">
            <w:pPr>
              <w:pStyle w:val="Normal-Schedule"/>
              <w:spacing w:before="60" w:after="60"/>
            </w:pPr>
            <w:r w:rsidRPr="005354DE">
              <w:t>section 67(3)</w:t>
            </w:r>
          </w:p>
        </w:tc>
        <w:tc>
          <w:tcPr>
            <w:tcW w:w="2268" w:type="dxa"/>
            <w:shd w:val="clear" w:color="auto" w:fill="auto"/>
          </w:tcPr>
          <w:p w:rsidR="0090352B" w:rsidRPr="005354DE" w:rsidRDefault="0090352B" w:rsidP="00F179A1">
            <w:pPr>
              <w:pStyle w:val="Normal-Schedule"/>
              <w:spacing w:before="60" w:after="60"/>
            </w:pPr>
            <w:r w:rsidRPr="005354DE">
              <w:t>12 penalty units</w:t>
            </w:r>
          </w:p>
        </w:tc>
      </w:tr>
      <w:tr w:rsidR="0090352B" w:rsidRPr="00310A9E" w:rsidTr="00AE11C3">
        <w:trPr>
          <w:jc w:val="center"/>
        </w:trPr>
        <w:tc>
          <w:tcPr>
            <w:tcW w:w="2694" w:type="dxa"/>
            <w:shd w:val="clear" w:color="auto" w:fill="auto"/>
          </w:tcPr>
          <w:p w:rsidR="0090352B" w:rsidRPr="005354DE" w:rsidRDefault="0090352B" w:rsidP="00F179A1">
            <w:pPr>
              <w:pStyle w:val="Normal-Schedule"/>
              <w:spacing w:before="60" w:after="60"/>
            </w:pPr>
            <w:r w:rsidRPr="005354DE">
              <w:t>section 69(3)</w:t>
            </w:r>
          </w:p>
        </w:tc>
        <w:tc>
          <w:tcPr>
            <w:tcW w:w="2268" w:type="dxa"/>
            <w:shd w:val="clear" w:color="auto" w:fill="auto"/>
          </w:tcPr>
          <w:p w:rsidR="0090352B" w:rsidRPr="005354DE" w:rsidRDefault="0090352B" w:rsidP="00F179A1">
            <w:pPr>
              <w:pStyle w:val="Normal-Schedule"/>
              <w:spacing w:before="60" w:after="60"/>
            </w:pPr>
            <w:r w:rsidRPr="005354DE">
              <w:t>12 penalty units</w:t>
            </w:r>
          </w:p>
        </w:tc>
      </w:tr>
      <w:tr w:rsidR="0090352B" w:rsidRPr="00310A9E" w:rsidTr="00AE11C3">
        <w:trPr>
          <w:jc w:val="center"/>
        </w:trPr>
        <w:tc>
          <w:tcPr>
            <w:tcW w:w="2694" w:type="dxa"/>
            <w:shd w:val="clear" w:color="auto" w:fill="auto"/>
          </w:tcPr>
          <w:p w:rsidR="0090352B" w:rsidRPr="005354DE" w:rsidRDefault="0090352B" w:rsidP="00F179A1">
            <w:pPr>
              <w:pStyle w:val="Normal-Schedule"/>
              <w:spacing w:before="60" w:after="60"/>
            </w:pPr>
            <w:r w:rsidRPr="005354DE">
              <w:t>section 71(4)</w:t>
            </w:r>
          </w:p>
        </w:tc>
        <w:tc>
          <w:tcPr>
            <w:tcW w:w="2268" w:type="dxa"/>
            <w:shd w:val="clear" w:color="auto" w:fill="auto"/>
          </w:tcPr>
          <w:p w:rsidR="0090352B" w:rsidRPr="005354DE" w:rsidRDefault="0090352B" w:rsidP="00F179A1">
            <w:pPr>
              <w:pStyle w:val="Normal-Schedule"/>
              <w:spacing w:before="60" w:after="60"/>
            </w:pPr>
            <w:r w:rsidRPr="005354DE">
              <w:t>12 penalty units</w:t>
            </w:r>
          </w:p>
        </w:tc>
      </w:tr>
      <w:tr w:rsidR="0090352B" w:rsidRPr="00310A9E" w:rsidTr="00AE11C3">
        <w:trPr>
          <w:jc w:val="center"/>
        </w:trPr>
        <w:tc>
          <w:tcPr>
            <w:tcW w:w="2694" w:type="dxa"/>
            <w:shd w:val="clear" w:color="auto" w:fill="auto"/>
          </w:tcPr>
          <w:p w:rsidR="0090352B" w:rsidRPr="005354DE" w:rsidRDefault="0090352B" w:rsidP="00F179A1">
            <w:pPr>
              <w:pStyle w:val="Normal-Schedule"/>
              <w:spacing w:before="60" w:after="60"/>
            </w:pPr>
            <w:r w:rsidRPr="005354DE">
              <w:t>section 73(2)</w:t>
            </w:r>
          </w:p>
        </w:tc>
        <w:tc>
          <w:tcPr>
            <w:tcW w:w="2268" w:type="dxa"/>
            <w:shd w:val="clear" w:color="auto" w:fill="auto"/>
          </w:tcPr>
          <w:p w:rsidR="0090352B" w:rsidRPr="005354DE" w:rsidRDefault="0090352B" w:rsidP="00F179A1">
            <w:pPr>
              <w:pStyle w:val="Normal-Schedule"/>
              <w:spacing w:before="60" w:after="60"/>
            </w:pPr>
            <w:r w:rsidRPr="005354DE">
              <w:t>12 penalty units</w:t>
            </w:r>
          </w:p>
        </w:tc>
      </w:tr>
      <w:tr w:rsidR="0090352B" w:rsidRPr="00310A9E" w:rsidTr="00AE11C3">
        <w:trPr>
          <w:jc w:val="center"/>
        </w:trPr>
        <w:tc>
          <w:tcPr>
            <w:tcW w:w="2694" w:type="dxa"/>
            <w:shd w:val="clear" w:color="auto" w:fill="auto"/>
          </w:tcPr>
          <w:p w:rsidR="0090352B" w:rsidRPr="005354DE" w:rsidRDefault="0090352B" w:rsidP="00F179A1">
            <w:pPr>
              <w:pStyle w:val="Normal-Schedule"/>
              <w:spacing w:before="60" w:after="60"/>
            </w:pPr>
            <w:r w:rsidRPr="005354DE">
              <w:t>section 80(1)</w:t>
            </w:r>
          </w:p>
        </w:tc>
        <w:tc>
          <w:tcPr>
            <w:tcW w:w="2268" w:type="dxa"/>
            <w:shd w:val="clear" w:color="auto" w:fill="auto"/>
          </w:tcPr>
          <w:p w:rsidR="0090352B" w:rsidRPr="005354DE" w:rsidRDefault="0090352B" w:rsidP="00F179A1">
            <w:pPr>
              <w:pStyle w:val="Normal-Schedule"/>
              <w:spacing w:before="60" w:after="60"/>
            </w:pPr>
            <w:r w:rsidRPr="005354DE">
              <w:t>12 penalty units</w:t>
            </w:r>
          </w:p>
        </w:tc>
      </w:tr>
      <w:tr w:rsidR="0090352B" w:rsidRPr="00310A9E" w:rsidTr="00AE11C3">
        <w:trPr>
          <w:jc w:val="center"/>
        </w:trPr>
        <w:tc>
          <w:tcPr>
            <w:tcW w:w="2694" w:type="dxa"/>
            <w:shd w:val="clear" w:color="auto" w:fill="auto"/>
          </w:tcPr>
          <w:p w:rsidR="0090352B" w:rsidRDefault="0090352B" w:rsidP="00F179A1">
            <w:pPr>
              <w:pStyle w:val="Normal-Schedule"/>
              <w:spacing w:before="60" w:after="60"/>
            </w:pPr>
            <w:r w:rsidRPr="00F465AB">
              <w:t>section 84(1)</w:t>
            </w:r>
          </w:p>
        </w:tc>
        <w:tc>
          <w:tcPr>
            <w:tcW w:w="2268" w:type="dxa"/>
            <w:shd w:val="clear" w:color="auto" w:fill="auto"/>
          </w:tcPr>
          <w:p w:rsidR="0090352B" w:rsidRDefault="0090352B" w:rsidP="00F179A1">
            <w:pPr>
              <w:pStyle w:val="Normal-Schedule"/>
              <w:spacing w:before="60" w:after="60"/>
            </w:pPr>
            <w:r w:rsidRPr="00F465AB">
              <w:t>12 penalty units</w:t>
            </w:r>
          </w:p>
        </w:tc>
      </w:tr>
      <w:tr w:rsidR="0090352B" w:rsidRPr="00310A9E" w:rsidTr="00AE11C3">
        <w:trPr>
          <w:jc w:val="center"/>
        </w:trPr>
        <w:tc>
          <w:tcPr>
            <w:tcW w:w="2694" w:type="dxa"/>
            <w:shd w:val="clear" w:color="auto" w:fill="auto"/>
          </w:tcPr>
          <w:p w:rsidR="0090352B" w:rsidRDefault="0090352B" w:rsidP="00F179A1">
            <w:pPr>
              <w:pStyle w:val="Normal-Schedule"/>
              <w:spacing w:before="60" w:after="60"/>
            </w:pPr>
            <w:r w:rsidRPr="00F465AB">
              <w:t>section 85(1A)</w:t>
            </w:r>
          </w:p>
        </w:tc>
        <w:tc>
          <w:tcPr>
            <w:tcW w:w="2268" w:type="dxa"/>
            <w:shd w:val="clear" w:color="auto" w:fill="auto"/>
          </w:tcPr>
          <w:p w:rsidR="0090352B" w:rsidRDefault="0090352B" w:rsidP="00F179A1">
            <w:pPr>
              <w:pStyle w:val="Normal-Schedule"/>
              <w:spacing w:before="60" w:after="60"/>
            </w:pPr>
            <w:r w:rsidRPr="00F465AB">
              <w:t>12 penalty units</w:t>
            </w:r>
          </w:p>
        </w:tc>
      </w:tr>
      <w:tr w:rsidR="0090352B" w:rsidRPr="00310A9E" w:rsidTr="00AE11C3">
        <w:trPr>
          <w:jc w:val="center"/>
        </w:trPr>
        <w:tc>
          <w:tcPr>
            <w:tcW w:w="2694" w:type="dxa"/>
            <w:shd w:val="clear" w:color="auto" w:fill="auto"/>
          </w:tcPr>
          <w:p w:rsidR="0090352B" w:rsidRPr="005354DE" w:rsidRDefault="0090352B" w:rsidP="00F179A1">
            <w:pPr>
              <w:pStyle w:val="Normal-Schedule"/>
              <w:spacing w:before="60" w:after="60"/>
            </w:pPr>
            <w:r w:rsidRPr="005354DE">
              <w:t>section 153(1)</w:t>
            </w:r>
          </w:p>
        </w:tc>
        <w:tc>
          <w:tcPr>
            <w:tcW w:w="2268" w:type="dxa"/>
            <w:shd w:val="clear" w:color="auto" w:fill="auto"/>
          </w:tcPr>
          <w:p w:rsidR="0090352B" w:rsidRPr="005354DE" w:rsidRDefault="0090352B" w:rsidP="00F179A1">
            <w:pPr>
              <w:pStyle w:val="Normal-Schedule"/>
              <w:spacing w:before="60" w:after="60"/>
            </w:pPr>
            <w:r w:rsidRPr="005354DE">
              <w:t>6 penalty units</w:t>
            </w:r>
          </w:p>
        </w:tc>
      </w:tr>
      <w:tr w:rsidR="0090352B" w:rsidRPr="00310A9E" w:rsidTr="00AE11C3">
        <w:trPr>
          <w:jc w:val="center"/>
        </w:trPr>
        <w:tc>
          <w:tcPr>
            <w:tcW w:w="2694" w:type="dxa"/>
            <w:shd w:val="clear" w:color="auto" w:fill="auto"/>
          </w:tcPr>
          <w:p w:rsidR="0090352B" w:rsidRPr="005354DE" w:rsidRDefault="0090352B" w:rsidP="00F179A1">
            <w:pPr>
              <w:pStyle w:val="Normal-Schedule"/>
              <w:spacing w:before="60" w:after="60"/>
            </w:pPr>
            <w:r w:rsidRPr="005354DE">
              <w:t>section 153(2)</w:t>
            </w:r>
          </w:p>
        </w:tc>
        <w:tc>
          <w:tcPr>
            <w:tcW w:w="2268" w:type="dxa"/>
            <w:shd w:val="clear" w:color="auto" w:fill="auto"/>
          </w:tcPr>
          <w:p w:rsidR="0090352B" w:rsidRPr="005354DE" w:rsidRDefault="0090352B" w:rsidP="00F179A1">
            <w:pPr>
              <w:pStyle w:val="Normal-Schedule"/>
              <w:spacing w:before="60" w:after="60"/>
            </w:pPr>
            <w:r w:rsidRPr="005354DE">
              <w:t>6 penalty units</w:t>
            </w:r>
          </w:p>
        </w:tc>
      </w:tr>
      <w:tr w:rsidR="0090352B" w:rsidRPr="00310A9E" w:rsidTr="00AE11C3">
        <w:trPr>
          <w:trHeight w:val="396"/>
          <w:jc w:val="center"/>
        </w:trPr>
        <w:tc>
          <w:tcPr>
            <w:tcW w:w="2694" w:type="dxa"/>
            <w:tcBorders>
              <w:bottom w:val="single" w:sz="4" w:space="0" w:color="auto"/>
            </w:tcBorders>
            <w:shd w:val="clear" w:color="auto" w:fill="auto"/>
          </w:tcPr>
          <w:p w:rsidR="0090352B" w:rsidRPr="005354DE" w:rsidRDefault="0090352B" w:rsidP="00F179A1">
            <w:pPr>
              <w:pStyle w:val="Normal-Schedule"/>
              <w:spacing w:before="60" w:after="60"/>
            </w:pPr>
            <w:r w:rsidRPr="005354DE">
              <w:t>section 153(3)</w:t>
            </w:r>
          </w:p>
        </w:tc>
        <w:tc>
          <w:tcPr>
            <w:tcW w:w="2268" w:type="dxa"/>
            <w:tcBorders>
              <w:bottom w:val="single" w:sz="4" w:space="0" w:color="auto"/>
            </w:tcBorders>
            <w:shd w:val="clear" w:color="auto" w:fill="auto"/>
          </w:tcPr>
          <w:p w:rsidR="0090352B" w:rsidRPr="005354DE" w:rsidRDefault="0090352B" w:rsidP="00F179A1">
            <w:pPr>
              <w:pStyle w:val="Normal-Schedule"/>
              <w:spacing w:before="60" w:after="60"/>
            </w:pPr>
            <w:r w:rsidRPr="005354DE">
              <w:t>6 penalty units</w:t>
            </w:r>
          </w:p>
        </w:tc>
      </w:tr>
    </w:tbl>
    <w:p w:rsidR="00146260" w:rsidRPr="00280CBB" w:rsidRDefault="005856B8" w:rsidP="00A7157A">
      <w:pPr>
        <w:pStyle w:val="Lines"/>
      </w:pPr>
      <w:bookmarkStart w:id="69" w:name="_Toc513729556"/>
      <w:r w:rsidRPr="00280CBB">
        <w:t>═════════════</w:t>
      </w:r>
      <w:bookmarkEnd w:id="69"/>
    </w:p>
    <w:p w:rsidR="00146260" w:rsidRDefault="00146260">
      <w:pPr>
        <w:pStyle w:val="ScheduleNo"/>
        <w:sectPr w:rsidR="00146260">
          <w:endnotePr>
            <w:numFmt w:val="decimal"/>
          </w:endnotePr>
          <w:type w:val="continuous"/>
          <w:pgSz w:w="11907" w:h="16840" w:code="9"/>
          <w:pgMar w:top="3170" w:right="2835" w:bottom="2773" w:left="2835" w:header="1332" w:footer="2325" w:gutter="0"/>
          <w:pgNumType w:start="1"/>
          <w:cols w:space="720"/>
          <w:formProt w:val="0"/>
          <w:titlePg/>
        </w:sectPr>
      </w:pPr>
    </w:p>
    <w:p w:rsidR="00146260" w:rsidRPr="008B3BA8" w:rsidRDefault="00146260" w:rsidP="008B3BA8">
      <w:pPr>
        <w:pStyle w:val="Heading-PART"/>
        <w:rPr>
          <w:caps w:val="0"/>
          <w:sz w:val="32"/>
          <w:szCs w:val="32"/>
        </w:rPr>
      </w:pPr>
      <w:bookmarkStart w:id="70" w:name="_Toc513729557"/>
      <w:r w:rsidRPr="008B3BA8">
        <w:rPr>
          <w:caps w:val="0"/>
          <w:sz w:val="32"/>
          <w:szCs w:val="32"/>
        </w:rPr>
        <w:lastRenderedPageBreak/>
        <w:t>E</w:t>
      </w:r>
      <w:r w:rsidR="008B3BA8">
        <w:rPr>
          <w:caps w:val="0"/>
          <w:sz w:val="32"/>
          <w:szCs w:val="32"/>
        </w:rPr>
        <w:t>ndnotes</w:t>
      </w:r>
      <w:bookmarkEnd w:id="70"/>
    </w:p>
    <w:sectPr w:rsidR="00146260" w:rsidRPr="008B3BA8" w:rsidSect="00D3683D">
      <w:headerReference w:type="default" r:id="rId15"/>
      <w:footerReference w:type="default" r:id="rId16"/>
      <w:headerReference w:type="first" r:id="rId17"/>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971" w:rsidRPr="007A345A" w:rsidRDefault="006C2971">
      <w:pPr>
        <w:spacing w:before="0"/>
        <w:rPr>
          <w:sz w:val="2"/>
          <w:szCs w:val="2"/>
        </w:rPr>
      </w:pPr>
    </w:p>
  </w:endnote>
  <w:endnote w:type="continuationSeparator" w:id="0">
    <w:p w:rsidR="006C2971" w:rsidRPr="007A345A" w:rsidRDefault="006C2971" w:rsidP="007A345A">
      <w:pPr>
        <w:spacing w:before="0"/>
        <w:rPr>
          <w:sz w:val="2"/>
          <w:szCs w:val="2"/>
        </w:rPr>
      </w:pPr>
      <w:r w:rsidRPr="007A345A">
        <w:rPr>
          <w:sz w:val="2"/>
          <w:szCs w:val="2"/>
        </w:rPr>
        <w:t xml:space="preserve"> </w:t>
      </w:r>
    </w:p>
  </w:endnote>
  <w:endnote w:type="continuationNotice" w:id="1">
    <w:p w:rsidR="006C2971" w:rsidRPr="007A345A" w:rsidRDefault="006C2971">
      <w:pPr>
        <w:spacing w:before="0"/>
        <w:rPr>
          <w:sz w:val="2"/>
          <w:szCs w:val="2"/>
        </w:rPr>
      </w:pPr>
    </w:p>
  </w:endnote>
  <w:endnote w:id="2">
    <w:p w:rsidR="006C2971" w:rsidRDefault="006C2971" w:rsidP="0090352B">
      <w:pPr>
        <w:pStyle w:val="EndnoteText"/>
      </w:pPr>
      <w:r>
        <w:rPr>
          <w:rStyle w:val="EndnoteReference"/>
        </w:rPr>
        <w:endnoteRef/>
      </w:r>
      <w:r>
        <w:t xml:space="preserve"> Reg. 4(a): </w:t>
      </w:r>
      <w:r>
        <w:rPr>
          <w:lang w:val="en-US"/>
        </w:rPr>
        <w:t>S.R. No. 49/2008 as amended by S.R. Nos 46/2010, 107/2010 and 122/2015.</w:t>
      </w:r>
    </w:p>
  </w:endnote>
  <w:endnote w:id="3">
    <w:p w:rsidR="006C2971" w:rsidRDefault="006C2971" w:rsidP="0090352B">
      <w:pPr>
        <w:pStyle w:val="EndnoteText"/>
      </w:pPr>
      <w:r>
        <w:rPr>
          <w:rStyle w:val="EndnoteReference"/>
        </w:rPr>
        <w:endnoteRef/>
      </w:r>
      <w:r>
        <w:t xml:space="preserve"> Reg. 4(b): S.R. No. 46/2010.</w:t>
      </w:r>
    </w:p>
  </w:endnote>
  <w:endnote w:id="4">
    <w:p w:rsidR="006C2971" w:rsidRDefault="006C2971" w:rsidP="0090352B">
      <w:pPr>
        <w:pStyle w:val="EndnoteText"/>
      </w:pPr>
      <w:r>
        <w:rPr>
          <w:rStyle w:val="EndnoteReference"/>
        </w:rPr>
        <w:endnoteRef/>
      </w:r>
      <w:r>
        <w:t xml:space="preserve"> Reg. 4(c): S.R. No. 107/2010.</w:t>
      </w:r>
    </w:p>
  </w:endnote>
  <w:endnote w:id="5">
    <w:p w:rsidR="006C2971" w:rsidRDefault="006C2971" w:rsidP="0090352B">
      <w:pPr>
        <w:pStyle w:val="EndnoteText"/>
      </w:pPr>
      <w:r>
        <w:rPr>
          <w:rStyle w:val="EndnoteReference"/>
        </w:rPr>
        <w:endnoteRef/>
      </w:r>
      <w:r>
        <w:t xml:space="preserve"> Reg. 4(d): S.R. No. 122/2015.</w:t>
      </w:r>
    </w:p>
    <w:p w:rsidR="006C2971" w:rsidRDefault="006C2971" w:rsidP="00692F22">
      <w:pPr>
        <w:pStyle w:val="EndnoteText"/>
        <w:suppressLineNumbers w:val="0"/>
        <w:jc w:val="center"/>
        <w:rPr>
          <w:b/>
          <w:bCs/>
        </w:rPr>
      </w:pPr>
      <w:r w:rsidRPr="008776F9">
        <w:rPr>
          <w:sz w:val="24"/>
          <w:lang w:val="en-US"/>
        </w:rPr>
        <w:t>——</w:t>
      </w:r>
    </w:p>
    <w:p w:rsidR="006C2971" w:rsidRDefault="006C2971" w:rsidP="00692F22">
      <w:pPr>
        <w:pStyle w:val="EndnoteText"/>
        <w:suppressLineNumbers w:val="0"/>
        <w:spacing w:before="240"/>
        <w:ind w:left="0" w:firstLine="0"/>
        <w:jc w:val="center"/>
        <w:rPr>
          <w:b/>
          <w:bCs/>
        </w:rPr>
      </w:pPr>
      <w:r>
        <w:rPr>
          <w:b/>
          <w:bCs/>
        </w:rPr>
        <w:t>Penalty Units</w:t>
      </w:r>
    </w:p>
    <w:p w:rsidR="006C2971" w:rsidRDefault="006C2971" w:rsidP="00CC00F9">
      <w:pPr>
        <w:pStyle w:val="EndnoteText"/>
        <w:suppressLineNumbers w:val="0"/>
        <w:ind w:left="0" w:firstLine="0"/>
      </w:pPr>
      <w:r>
        <w:t xml:space="preserve">These Regulations provide for penalties by reference to penalty units within the meaning of section 110 of the </w:t>
      </w:r>
      <w:r>
        <w:rPr>
          <w:b/>
          <w:bCs/>
        </w:rPr>
        <w:t>Sentencing Act 1991</w:t>
      </w:r>
      <w:r>
        <w:t>. The amount of the penalty is to be calculated, in accordance with section 7 of the</w:t>
      </w:r>
      <w:r w:rsidRPr="00F01CE7">
        <w:rPr>
          <w:b/>
          <w:bCs/>
        </w:rPr>
        <w:t xml:space="preserve"> </w:t>
      </w:r>
      <w:r>
        <w:rPr>
          <w:b/>
          <w:bCs/>
        </w:rPr>
        <w:t>Monetary Units Act 2004</w:t>
      </w:r>
      <w:r>
        <w:t>, by multiplying the number of penalty units applicable by the value of a penalty unit.</w:t>
      </w:r>
    </w:p>
    <w:p w:rsidR="006C2971" w:rsidRDefault="006C2971" w:rsidP="00CC00F9">
      <w:pPr>
        <w:pStyle w:val="EndnoteText"/>
        <w:suppressLineNumbers w:val="0"/>
        <w:ind w:left="0" w:firstLine="0"/>
      </w:pPr>
      <w:r>
        <w:rPr>
          <w:bCs/>
        </w:rPr>
        <w:t xml:space="preserve">The value of a </w:t>
      </w:r>
      <w:r>
        <w:t>penalty unit for the financial year commencing 1 July 2017 is $158.57.</w:t>
      </w:r>
    </w:p>
    <w:p w:rsidR="006C2971" w:rsidRDefault="006C2971" w:rsidP="00CC00F9">
      <w:pPr>
        <w:pStyle w:val="EndnoteText"/>
        <w:suppressLineNumbers w:val="0"/>
        <w:ind w:left="0" w:firstLine="0"/>
      </w:pPr>
      <w:r>
        <w:t>The amount of the calculated penalty may be rounded to the nearest dollar.</w:t>
      </w:r>
    </w:p>
    <w:p w:rsidR="006C2971" w:rsidRPr="00510A70" w:rsidRDefault="006C2971" w:rsidP="00CC00F9">
      <w:pPr>
        <w:pStyle w:val="EndnoteText"/>
        <w:suppressLineNumbers w:val="0"/>
        <w:ind w:left="0" w:firstLine="0"/>
        <w:rPr>
          <w:lang w:val="en-US"/>
        </w:rPr>
      </w:pPr>
      <w:r>
        <w:t xml:space="preserve">The value of a penalty unit for future financial years is to be fixed by the Treasurer under section 5 of the </w:t>
      </w:r>
      <w:r>
        <w:rPr>
          <w:b/>
          <w:bCs/>
        </w:rPr>
        <w:t>Monetary Units Act 2004</w:t>
      </w:r>
      <w:r>
        <w:t>. The value of a penalty unit for a financial year must be published in the Government Gazette and a Victorian newspaper before 1 June in the preceding financial year.</w:t>
      </w:r>
    </w:p>
    <w:p w:rsidR="006C2971" w:rsidRDefault="006C2971" w:rsidP="0090352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71" w:rsidRDefault="006C2971">
    <w:pPr>
      <w:framePr w:w="6237" w:h="340" w:hSpace="181" w:wrap="around" w:vAnchor="page" w:hAnchor="margin" w:xAlign="center" w:y="14522" w:anchorLock="1"/>
      <w:rPr>
        <w:sz w:val="16"/>
      </w:rPr>
    </w:pPr>
    <w:bookmarkStart w:id="6" w:name="tpDraftingInfo"/>
    <w:r>
      <w:rPr>
        <w:sz w:val="16"/>
      </w:rPr>
      <w:t xml:space="preserve"> </w:t>
    </w:r>
  </w:p>
  <w:bookmarkEnd w:id="6"/>
  <w:p w:rsidR="006C2971" w:rsidRDefault="00B47E80">
    <w:pPr>
      <w:framePr w:w="1247" w:h="340" w:hSpace="181" w:wrap="around" w:vAnchor="page" w:hAnchor="margin" w:xAlign="center" w:y="14522" w:anchorLock="1"/>
      <w:spacing w:before="0"/>
      <w:jc w:val="center"/>
    </w:pPr>
    <w:r>
      <w:fldChar w:fldCharType="begin"/>
    </w:r>
    <w:r w:rsidR="006C2971">
      <w:instrText xml:space="preserve"> PAGE </w:instrText>
    </w:r>
    <w:r>
      <w:fldChar w:fldCharType="separate"/>
    </w:r>
    <w:r w:rsidR="00592B03">
      <w:rPr>
        <w:noProof/>
      </w:rPr>
      <w:t>i</w:t>
    </w:r>
    <w:r>
      <w:fldChar w:fldCharType="end"/>
    </w:r>
  </w:p>
  <w:p w:rsidR="006C2971" w:rsidRDefault="006C2971" w:rsidP="002D073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71" w:rsidRDefault="00292E91">
    <w:pPr>
      <w:framePr w:w="1247" w:h="340" w:hSpace="181" w:wrap="around" w:vAnchor="page" w:hAnchor="margin" w:xAlign="center" w:y="14522"/>
      <w:spacing w:before="0"/>
      <w:jc w:val="center"/>
    </w:pPr>
    <w:r>
      <w:fldChar w:fldCharType="begin"/>
    </w:r>
    <w:r>
      <w:instrText xml:space="preserve"> PAGE </w:instrText>
    </w:r>
    <w:r>
      <w:fldChar w:fldCharType="separate"/>
    </w:r>
    <w:r w:rsidR="00592B03">
      <w:rPr>
        <w:noProof/>
      </w:rPr>
      <w:t>ii</w:t>
    </w:r>
    <w:r>
      <w:rPr>
        <w:noProof/>
      </w:rPr>
      <w:fldChar w:fldCharType="end"/>
    </w:r>
  </w:p>
  <w:p w:rsidR="006C2971" w:rsidRDefault="006C2971">
    <w:pPr>
      <w:framePr w:w="6237" w:h="340" w:hSpace="181" w:wrap="around" w:vAnchor="page" w:hAnchor="margin" w:xAlign="center" w:y="14522"/>
      <w:rPr>
        <w:sz w:val="16"/>
      </w:rPr>
    </w:pPr>
    <w:r>
      <w:rPr>
        <w:sz w:val="16"/>
      </w:rPr>
      <w:t xml:space="preserve"> </w:t>
    </w:r>
    <w:bookmarkStart w:id="8" w:name="tp2DraftingInfo"/>
    <w:r>
      <w:rPr>
        <w:sz w:val="16"/>
      </w:rPr>
      <w:t xml:space="preserve"> </w:t>
    </w:r>
  </w:p>
  <w:p w:rsidR="006C2971" w:rsidRDefault="006C2971" w:rsidP="000D5813">
    <w:pPr>
      <w:framePr w:w="6237" w:h="340" w:hSpace="181" w:wrap="around" w:vAnchor="page" w:hAnchor="page" w:x="2847" w:y="14176"/>
      <w:jc w:val="center"/>
      <w:rPr>
        <w:sz w:val="16"/>
      </w:rPr>
    </w:pPr>
    <w:bookmarkStart w:id="9" w:name="tp2ConfidentialFooter"/>
    <w:bookmarkEnd w:id="8"/>
    <w:r>
      <w:rPr>
        <w:sz w:val="16"/>
      </w:rPr>
      <w:t xml:space="preserve"> </w:t>
    </w:r>
  </w:p>
  <w:bookmarkEnd w:id="9"/>
  <w:p w:rsidR="006C2971" w:rsidRDefault="006C2971" w:rsidP="000D5813">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71" w:rsidRDefault="00B47E80">
    <w:pPr>
      <w:framePr w:w="1247" w:h="340" w:hSpace="181" w:wrap="around" w:vAnchor="page" w:hAnchor="margin" w:xAlign="center" w:y="14516"/>
      <w:jc w:val="center"/>
    </w:pPr>
    <w:r>
      <w:rPr>
        <w:rStyle w:val="PageNumber"/>
      </w:rPr>
      <w:fldChar w:fldCharType="begin"/>
    </w:r>
    <w:r w:rsidR="006C2971">
      <w:rPr>
        <w:rStyle w:val="PageNumber"/>
      </w:rPr>
      <w:instrText xml:space="preserve"> PAGE </w:instrText>
    </w:r>
    <w:r>
      <w:rPr>
        <w:rStyle w:val="PageNumber"/>
      </w:rPr>
      <w:fldChar w:fldCharType="separate"/>
    </w:r>
    <w:r w:rsidR="00592B03">
      <w:rPr>
        <w:rStyle w:val="PageNumber"/>
        <w:noProof/>
      </w:rPr>
      <w:t>36</w:t>
    </w:r>
    <w:r>
      <w:rPr>
        <w:rStyle w:val="PageNumber"/>
      </w:rPr>
      <w:fldChar w:fldCharType="end"/>
    </w:r>
  </w:p>
  <w:p w:rsidR="006C2971" w:rsidRDefault="006C2971">
    <w:pPr>
      <w:framePr w:w="6237" w:h="340" w:hSpace="181" w:wrap="around" w:vAnchor="page" w:hAnchor="margin" w:xAlign="center" w:y="14522"/>
      <w:rPr>
        <w:sz w:val="16"/>
      </w:rPr>
    </w:pPr>
    <w:bookmarkStart w:id="15" w:name="sbDraftingInfo"/>
    <w:r>
      <w:rPr>
        <w:sz w:val="16"/>
      </w:rPr>
      <w:t xml:space="preserve"> </w:t>
    </w:r>
  </w:p>
  <w:p w:rsidR="006C2971" w:rsidRDefault="006C2971" w:rsidP="000D5813">
    <w:pPr>
      <w:framePr w:w="6237" w:h="340" w:hSpace="181" w:wrap="around" w:vAnchor="page" w:hAnchor="margin" w:xAlign="center" w:y="14255"/>
      <w:shd w:val="clear" w:color="FFFFFF" w:fill="FFFFFF"/>
      <w:spacing w:before="0"/>
      <w:jc w:val="center"/>
      <w:rPr>
        <w:sz w:val="16"/>
      </w:rPr>
    </w:pPr>
    <w:bookmarkStart w:id="16" w:name="sbConfidentialFooter"/>
    <w:bookmarkEnd w:id="15"/>
    <w:r>
      <w:rPr>
        <w:sz w:val="16"/>
      </w:rPr>
      <w:t xml:space="preserve"> </w:t>
    </w:r>
  </w:p>
  <w:bookmarkEnd w:id="16"/>
  <w:p w:rsidR="006C2971" w:rsidRDefault="006C2971" w:rsidP="000D5813">
    <w:pPr>
      <w:pStyle w:val="Footer"/>
      <w:pBdr>
        <w:top w:val="single" w:sz="4" w:space="1" w:color="auto"/>
      </w:pBd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71" w:rsidRDefault="00B47E80">
    <w:pPr>
      <w:framePr w:w="1247" w:h="340" w:hSpace="181" w:wrap="around" w:vAnchor="page" w:hAnchor="margin" w:xAlign="center" w:y="14516"/>
      <w:spacing w:before="0"/>
      <w:jc w:val="center"/>
    </w:pPr>
    <w:r>
      <w:rPr>
        <w:rStyle w:val="PageNumber"/>
      </w:rPr>
      <w:fldChar w:fldCharType="begin"/>
    </w:r>
    <w:r w:rsidR="006C2971">
      <w:rPr>
        <w:rStyle w:val="PageNumber"/>
      </w:rPr>
      <w:instrText xml:space="preserve"> PAGE </w:instrText>
    </w:r>
    <w:r>
      <w:rPr>
        <w:rStyle w:val="PageNumber"/>
      </w:rPr>
      <w:fldChar w:fldCharType="separate"/>
    </w:r>
    <w:r w:rsidR="00592B03">
      <w:rPr>
        <w:rStyle w:val="PageNumber"/>
        <w:noProof/>
      </w:rPr>
      <w:t>1</w:t>
    </w:r>
    <w:r>
      <w:rPr>
        <w:rStyle w:val="PageNumber"/>
      </w:rPr>
      <w:fldChar w:fldCharType="end"/>
    </w:r>
  </w:p>
  <w:p w:rsidR="006C2971" w:rsidRDefault="006C2971">
    <w:pPr>
      <w:framePr w:w="6237" w:hSpace="181" w:wrap="around" w:vAnchor="page" w:hAnchor="margin" w:xAlign="center" w:y="14522"/>
      <w:rPr>
        <w:sz w:val="16"/>
      </w:rPr>
    </w:pPr>
    <w:bookmarkStart w:id="17" w:name="cpDraftingInfo"/>
    <w:r>
      <w:rPr>
        <w:sz w:val="16"/>
      </w:rPr>
      <w:t xml:space="preserve"> </w:t>
    </w:r>
  </w:p>
  <w:bookmarkEnd w:id="17"/>
  <w:p w:rsidR="006C2971" w:rsidRDefault="006C2971" w:rsidP="00192172">
    <w:pPr>
      <w:pStyle w:val="Footer"/>
      <w:pBdr>
        <w:top w:val="single" w:sz="4" w:space="1"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71" w:rsidRDefault="00B47E80">
    <w:pPr>
      <w:framePr w:w="1247" w:h="340" w:hSpace="181" w:wrap="around" w:vAnchor="page" w:hAnchor="margin" w:xAlign="center" w:y="14516"/>
      <w:jc w:val="center"/>
    </w:pPr>
    <w:r>
      <w:rPr>
        <w:rStyle w:val="PageNumber"/>
      </w:rPr>
      <w:fldChar w:fldCharType="begin"/>
    </w:r>
    <w:r w:rsidR="006C2971">
      <w:rPr>
        <w:rStyle w:val="PageNumber"/>
      </w:rPr>
      <w:instrText xml:space="preserve"> PAGE </w:instrText>
    </w:r>
    <w:r>
      <w:rPr>
        <w:rStyle w:val="PageNumber"/>
      </w:rPr>
      <w:fldChar w:fldCharType="separate"/>
    </w:r>
    <w:r w:rsidR="00592B03">
      <w:rPr>
        <w:rStyle w:val="PageNumber"/>
        <w:noProof/>
      </w:rPr>
      <w:t>37</w:t>
    </w:r>
    <w:r>
      <w:rPr>
        <w:rStyle w:val="PageNumber"/>
      </w:rPr>
      <w:fldChar w:fldCharType="end"/>
    </w:r>
  </w:p>
  <w:p w:rsidR="006C2971" w:rsidRDefault="006C2971">
    <w:pPr>
      <w:framePr w:w="6237" w:h="340" w:hSpace="181" w:wrap="around" w:vAnchor="page" w:hAnchor="margin" w:xAlign="center" w:y="14522"/>
      <w:rPr>
        <w:sz w:val="16"/>
      </w:rPr>
    </w:pPr>
    <w:bookmarkStart w:id="73" w:name="NotesDraftingInfo"/>
    <w:r>
      <w:rPr>
        <w:sz w:val="16"/>
      </w:rPr>
      <w:t xml:space="preserve"> </w:t>
    </w:r>
  </w:p>
  <w:p w:rsidR="006C2971" w:rsidRDefault="006C2971" w:rsidP="000D5813">
    <w:pPr>
      <w:framePr w:w="6237" w:h="340" w:hSpace="181" w:wrap="around" w:vAnchor="page" w:hAnchor="margin" w:xAlign="center" w:y="14255"/>
      <w:shd w:val="clear" w:color="FFFFFF" w:fill="FFFFFF"/>
      <w:spacing w:before="0"/>
      <w:jc w:val="center"/>
      <w:rPr>
        <w:sz w:val="16"/>
      </w:rPr>
    </w:pPr>
    <w:bookmarkStart w:id="74" w:name="NotesConfidentialFooter"/>
    <w:bookmarkEnd w:id="73"/>
    <w:r>
      <w:rPr>
        <w:sz w:val="16"/>
      </w:rPr>
      <w:t xml:space="preserve"> </w:t>
    </w:r>
  </w:p>
  <w:bookmarkEnd w:id="74"/>
  <w:p w:rsidR="006C2971" w:rsidRDefault="006C2971" w:rsidP="000D5813">
    <w:pPr>
      <w:pStyle w:val="Footer"/>
      <w:pBdr>
        <w:top w:val="single" w:sz="4" w:space="1"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971" w:rsidRDefault="006C2971">
      <w:r>
        <w:separator/>
      </w:r>
    </w:p>
  </w:footnote>
  <w:footnote w:type="continuationSeparator" w:id="0">
    <w:p w:rsidR="006C2971" w:rsidRDefault="006C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71" w:rsidRDefault="006C2971" w:rsidP="004956BF">
    <w:pPr>
      <w:pStyle w:val="CopyDetails"/>
      <w:framePr w:hRule="auto" w:wrap="notBeside" w:y="1135" w:anchorLock="1"/>
      <w:spacing w:line="320" w:lineRule="exact"/>
    </w:pPr>
    <w:bookmarkStart w:id="4" w:name="cpCopyDetails"/>
    <w:r>
      <w:t xml:space="preserve"> </w:t>
    </w:r>
  </w:p>
  <w:p w:rsidR="006C2971" w:rsidRPr="00CC00F9" w:rsidRDefault="006C2971" w:rsidP="0049642F">
    <w:pPr>
      <w:framePr w:w="6237" w:h="567" w:hSpace="181" w:wrap="around" w:vAnchor="page" w:hAnchor="margin" w:xAlign="center" w:y="2518" w:anchorLock="1"/>
      <w:jc w:val="center"/>
      <w:rPr>
        <w:i/>
        <w:sz w:val="18"/>
      </w:rPr>
    </w:pPr>
    <w:bookmarkStart w:id="5" w:name="cpConfidentialHeader"/>
    <w:bookmarkEnd w:id="4"/>
    <w:r>
      <w:rPr>
        <w:i/>
        <w:sz w:val="18"/>
      </w:rPr>
      <w:t xml:space="preserve"> </w:t>
    </w:r>
  </w:p>
  <w:bookmarkEnd w:id="5"/>
  <w:p w:rsidR="006C2971" w:rsidRDefault="006C2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71" w:rsidRDefault="006C2971">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Regulation</w:t>
    </w:r>
    <w:r>
      <w:rPr>
        <w:i/>
        <w:sz w:val="20"/>
      </w:rPr>
      <w:tab/>
      <w:t>Page</w:t>
    </w:r>
  </w:p>
  <w:bookmarkEnd w:id="7"/>
  <w:p w:rsidR="006C2971" w:rsidRDefault="006C2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3" w:name="sbActNo"/>
  <w:p w:rsidR="006C2971" w:rsidRPr="0049642F" w:rsidRDefault="00B47E80" w:rsidP="0049642F">
    <w:pPr>
      <w:framePr w:w="6236" w:h="510" w:hRule="exact" w:hSpace="181" w:wrap="notBeside" w:vAnchor="page" w:hAnchor="margin" w:xAlign="center" w:y="2467" w:anchorLock="1"/>
      <w:pBdr>
        <w:bottom w:val="single" w:sz="6" w:space="1" w:color="auto"/>
      </w:pBdr>
      <w:spacing w:before="0"/>
      <w:jc w:val="center"/>
      <w:rPr>
        <w:sz w:val="20"/>
      </w:rPr>
    </w:pPr>
    <w:r w:rsidRPr="0049642F">
      <w:rPr>
        <w:sz w:val="20"/>
      </w:rPr>
      <w:fldChar w:fldCharType="begin"/>
    </w:r>
    <w:r w:rsidR="006C2971" w:rsidRPr="0049642F">
      <w:rPr>
        <w:sz w:val="20"/>
      </w:rPr>
      <w:instrText xml:space="preserve"> STYLEREF  "Heading - PART" </w:instrText>
    </w:r>
    <w:r w:rsidRPr="0049642F">
      <w:rPr>
        <w:sz w:val="20"/>
      </w:rPr>
      <w:fldChar w:fldCharType="separate"/>
    </w:r>
    <w:r w:rsidR="00292E91">
      <w:rPr>
        <w:noProof/>
        <w:sz w:val="20"/>
      </w:rPr>
      <w:t>Part 2—Trust accounts and trust money</w:t>
    </w:r>
    <w:r w:rsidRPr="0049642F">
      <w:rPr>
        <w:sz w:val="20"/>
      </w:rPr>
      <w:fldChar w:fldCharType="end"/>
    </w:r>
  </w:p>
  <w:p w:rsidR="006C2971" w:rsidRDefault="006C2971" w:rsidP="0049642F">
    <w:pPr>
      <w:pStyle w:val="ActTitleFrame"/>
      <w:framePr w:w="6236" w:h="1196" w:hRule="exact" w:wrap="around"/>
      <w:rPr>
        <w:i w:val="0"/>
        <w:sz w:val="20"/>
      </w:rPr>
    </w:pPr>
    <w:bookmarkStart w:id="14" w:name="sbActTitle"/>
    <w:bookmarkEnd w:id="13"/>
  </w:p>
  <w:p w:rsidR="006C2971" w:rsidRDefault="006C2971" w:rsidP="0049642F">
    <w:pPr>
      <w:pStyle w:val="ActTitleFrame"/>
      <w:framePr w:w="6236" w:h="1196" w:hRule="exact" w:wrap="around"/>
      <w:rPr>
        <w:i w:val="0"/>
        <w:sz w:val="20"/>
      </w:rPr>
    </w:pPr>
  </w:p>
  <w:p w:rsidR="006C2971" w:rsidRDefault="006C2971" w:rsidP="0049642F">
    <w:pPr>
      <w:pStyle w:val="ActTitleFrame"/>
      <w:framePr w:w="6236" w:h="1196" w:hRule="exact" w:wrap="around"/>
      <w:rPr>
        <w:i w:val="0"/>
        <w:sz w:val="20"/>
      </w:rPr>
    </w:pPr>
  </w:p>
  <w:p w:rsidR="006C2971" w:rsidRDefault="006C2971" w:rsidP="0049642F">
    <w:pPr>
      <w:pStyle w:val="ActTitleFrame"/>
      <w:framePr w:w="6236" w:h="1196" w:hRule="exact" w:wrap="around"/>
      <w:rPr>
        <w:i w:val="0"/>
        <w:sz w:val="20"/>
      </w:rPr>
    </w:pPr>
    <w:r>
      <w:rPr>
        <w:i w:val="0"/>
        <w:sz w:val="20"/>
      </w:rPr>
      <w:t>Conveyancers (Trust Account and General) Regulations 2018</w:t>
    </w:r>
  </w:p>
  <w:p w:rsidR="006C2971" w:rsidRPr="0049642F" w:rsidRDefault="006C2971" w:rsidP="0049642F">
    <w:pPr>
      <w:pStyle w:val="ActTitleFrame"/>
      <w:framePr w:w="6236" w:h="1196" w:hRule="exact" w:wrap="around"/>
      <w:rPr>
        <w:i w:val="0"/>
        <w:sz w:val="20"/>
      </w:rPr>
    </w:pPr>
    <w:r>
      <w:rPr>
        <w:i w:val="0"/>
        <w:sz w:val="20"/>
      </w:rPr>
      <w:t>S.R. No. 62/2018</w:t>
    </w:r>
  </w:p>
  <w:bookmarkEnd w:id="14"/>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1" w:name="NotesActNo"/>
  <w:p w:rsidR="006C2971" w:rsidRPr="0049642F" w:rsidRDefault="00B47E80" w:rsidP="0049642F">
    <w:pPr>
      <w:framePr w:w="6236" w:h="510" w:hRule="exact" w:hSpace="181" w:wrap="notBeside" w:vAnchor="page" w:hAnchor="margin" w:xAlign="center" w:y="2467" w:anchorLock="1"/>
      <w:pBdr>
        <w:bottom w:val="single" w:sz="6" w:space="1" w:color="auto"/>
      </w:pBdr>
      <w:spacing w:before="0"/>
      <w:jc w:val="center"/>
      <w:rPr>
        <w:sz w:val="20"/>
      </w:rPr>
    </w:pPr>
    <w:r>
      <w:rPr>
        <w:sz w:val="20"/>
      </w:rPr>
      <w:fldChar w:fldCharType="begin"/>
    </w:r>
    <w:r w:rsidR="006C2971">
      <w:rPr>
        <w:sz w:val="20"/>
      </w:rPr>
      <w:instrText xml:space="preserve"> STYLEREF  "Heading - PART" </w:instrText>
    </w:r>
    <w:r>
      <w:rPr>
        <w:sz w:val="20"/>
      </w:rPr>
      <w:fldChar w:fldCharType="separate"/>
    </w:r>
    <w:r w:rsidR="00292E91">
      <w:rPr>
        <w:noProof/>
        <w:sz w:val="20"/>
      </w:rPr>
      <w:t>Endnotes</w:t>
    </w:r>
    <w:r>
      <w:rPr>
        <w:sz w:val="20"/>
      </w:rPr>
      <w:fldChar w:fldCharType="end"/>
    </w:r>
  </w:p>
  <w:p w:rsidR="006C2971" w:rsidRDefault="006C2971" w:rsidP="0049642F">
    <w:pPr>
      <w:pStyle w:val="ActTitleFrame"/>
      <w:framePr w:w="6236" w:h="1196" w:hRule="exact" w:wrap="around"/>
      <w:rPr>
        <w:i w:val="0"/>
        <w:sz w:val="20"/>
      </w:rPr>
    </w:pPr>
    <w:bookmarkStart w:id="72" w:name="NotesActTitle"/>
    <w:bookmarkEnd w:id="71"/>
  </w:p>
  <w:p w:rsidR="006C2971" w:rsidRDefault="006C2971" w:rsidP="0049642F">
    <w:pPr>
      <w:pStyle w:val="ActTitleFrame"/>
      <w:framePr w:w="6236" w:h="1196" w:hRule="exact" w:wrap="around"/>
      <w:rPr>
        <w:i w:val="0"/>
        <w:sz w:val="20"/>
      </w:rPr>
    </w:pPr>
  </w:p>
  <w:p w:rsidR="006C2971" w:rsidRDefault="006C2971" w:rsidP="0049642F">
    <w:pPr>
      <w:pStyle w:val="ActTitleFrame"/>
      <w:framePr w:w="6236" w:h="1196" w:hRule="exact" w:wrap="around"/>
      <w:rPr>
        <w:i w:val="0"/>
        <w:sz w:val="20"/>
      </w:rPr>
    </w:pPr>
  </w:p>
  <w:p w:rsidR="006C2971" w:rsidRDefault="006C2971" w:rsidP="0049642F">
    <w:pPr>
      <w:pStyle w:val="ActTitleFrame"/>
      <w:framePr w:w="6236" w:h="1196" w:hRule="exact" w:wrap="around"/>
      <w:rPr>
        <w:i w:val="0"/>
        <w:sz w:val="20"/>
      </w:rPr>
    </w:pPr>
    <w:r>
      <w:rPr>
        <w:i w:val="0"/>
        <w:sz w:val="20"/>
      </w:rPr>
      <w:t>Conveyancers (Trust Account and General) Regulations 2018</w:t>
    </w:r>
  </w:p>
  <w:p w:rsidR="006C2971" w:rsidRPr="0049642F" w:rsidRDefault="006C2971" w:rsidP="0049642F">
    <w:pPr>
      <w:pStyle w:val="ActTitleFrame"/>
      <w:framePr w:w="6236" w:h="1196" w:hRule="exact" w:wrap="around"/>
      <w:rPr>
        <w:i w:val="0"/>
        <w:sz w:val="20"/>
      </w:rPr>
    </w:pPr>
    <w:r>
      <w:rPr>
        <w:i w:val="0"/>
        <w:sz w:val="20"/>
      </w:rPr>
      <w:t>S.R. No. 62/2018</w:t>
    </w:r>
  </w:p>
  <w:bookmarkEnd w:id="72"/>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p w:rsidR="006C2971" w:rsidRDefault="006C2971">
    <w:pPr>
      <w:pStyle w:val="Header"/>
      <w:spacing w:before="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71" w:rsidRDefault="006C2971">
    <w:pPr>
      <w:pStyle w:val="CopyDetails"/>
      <w:framePr w:hRule="auto" w:wrap="notBeside" w:y="1135" w:anchorLock="1"/>
    </w:pPr>
  </w:p>
  <w:p w:rsidR="006C2971" w:rsidRDefault="006C2971">
    <w:pPr>
      <w:framePr w:w="6237" w:h="567" w:hSpace="181" w:wrap="around" w:vAnchor="page" w:hAnchor="margin" w:xAlign="center" w:y="2518" w:anchorLock="1"/>
      <w:jc w:val="center"/>
      <w:rPr>
        <w:i/>
        <w:sz w:val="18"/>
      </w:rPr>
    </w:pPr>
  </w:p>
  <w:p w:rsidR="006C2971" w:rsidRDefault="006C2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15:restartNumberingAfterBreak="0">
    <w:nsid w:val="0AF05D2C"/>
    <w:multiLevelType w:val="hybridMultilevel"/>
    <w:tmpl w:val="67D6015A"/>
    <w:lvl w:ilvl="0" w:tplc="B9EC0F6A">
      <w:start w:val="1"/>
      <w:numFmt w:val="decimal"/>
      <w:pStyle w:val="MyStyle1"/>
      <w:lvlText w:val="%1."/>
      <w:lvlJc w:val="left"/>
      <w:pPr>
        <w:tabs>
          <w:tab w:val="num" w:pos="1287"/>
        </w:tabs>
        <w:ind w:left="1287" w:hanging="360"/>
      </w:pPr>
      <w:rPr>
        <w:rFonts w:hint="default"/>
      </w:rPr>
    </w:lvl>
    <w:lvl w:ilvl="1" w:tplc="CAD83D6E" w:tentative="1">
      <w:start w:val="1"/>
      <w:numFmt w:val="lowerLetter"/>
      <w:lvlText w:val="%2."/>
      <w:lvlJc w:val="left"/>
      <w:pPr>
        <w:tabs>
          <w:tab w:val="num" w:pos="1440"/>
        </w:tabs>
        <w:ind w:left="1440" w:hanging="360"/>
      </w:pPr>
    </w:lvl>
    <w:lvl w:ilvl="2" w:tplc="F30CB672" w:tentative="1">
      <w:start w:val="1"/>
      <w:numFmt w:val="lowerRoman"/>
      <w:lvlText w:val="%3."/>
      <w:lvlJc w:val="right"/>
      <w:pPr>
        <w:tabs>
          <w:tab w:val="num" w:pos="2160"/>
        </w:tabs>
        <w:ind w:left="2160" w:hanging="180"/>
      </w:pPr>
    </w:lvl>
    <w:lvl w:ilvl="3" w:tplc="E4AE705A" w:tentative="1">
      <w:start w:val="1"/>
      <w:numFmt w:val="decimal"/>
      <w:lvlText w:val="%4."/>
      <w:lvlJc w:val="left"/>
      <w:pPr>
        <w:tabs>
          <w:tab w:val="num" w:pos="2880"/>
        </w:tabs>
        <w:ind w:left="2880" w:hanging="360"/>
      </w:pPr>
    </w:lvl>
    <w:lvl w:ilvl="4" w:tplc="D0641C18" w:tentative="1">
      <w:start w:val="1"/>
      <w:numFmt w:val="lowerLetter"/>
      <w:lvlText w:val="%5."/>
      <w:lvlJc w:val="left"/>
      <w:pPr>
        <w:tabs>
          <w:tab w:val="num" w:pos="3600"/>
        </w:tabs>
        <w:ind w:left="3600" w:hanging="360"/>
      </w:pPr>
    </w:lvl>
    <w:lvl w:ilvl="5" w:tplc="3AC2AB38" w:tentative="1">
      <w:start w:val="1"/>
      <w:numFmt w:val="lowerRoman"/>
      <w:lvlText w:val="%6."/>
      <w:lvlJc w:val="right"/>
      <w:pPr>
        <w:tabs>
          <w:tab w:val="num" w:pos="4320"/>
        </w:tabs>
        <w:ind w:left="4320" w:hanging="180"/>
      </w:pPr>
    </w:lvl>
    <w:lvl w:ilvl="6" w:tplc="2CC051A2" w:tentative="1">
      <w:start w:val="1"/>
      <w:numFmt w:val="decimal"/>
      <w:lvlText w:val="%7."/>
      <w:lvlJc w:val="left"/>
      <w:pPr>
        <w:tabs>
          <w:tab w:val="num" w:pos="5040"/>
        </w:tabs>
        <w:ind w:left="5040" w:hanging="360"/>
      </w:pPr>
    </w:lvl>
    <w:lvl w:ilvl="7" w:tplc="1A26A7CE" w:tentative="1">
      <w:start w:val="1"/>
      <w:numFmt w:val="lowerLetter"/>
      <w:lvlText w:val="%8."/>
      <w:lvlJc w:val="left"/>
      <w:pPr>
        <w:tabs>
          <w:tab w:val="num" w:pos="5760"/>
        </w:tabs>
        <w:ind w:left="5760" w:hanging="360"/>
      </w:pPr>
    </w:lvl>
    <w:lvl w:ilvl="8" w:tplc="0876F006" w:tentative="1">
      <w:start w:val="1"/>
      <w:numFmt w:val="lowerRoman"/>
      <w:lvlText w:val="%9."/>
      <w:lvlJc w:val="right"/>
      <w:pPr>
        <w:tabs>
          <w:tab w:val="num" w:pos="6480"/>
        </w:tabs>
        <w:ind w:left="6480" w:hanging="180"/>
      </w:pPr>
    </w:lvl>
  </w:abstractNum>
  <w:abstractNum w:abstractNumId="12" w15:restartNumberingAfterBreak="0">
    <w:nsid w:val="27C60A97"/>
    <w:multiLevelType w:val="hybridMultilevel"/>
    <w:tmpl w:val="776CF7D4"/>
    <w:lvl w:ilvl="0" w:tplc="C5EA3152">
      <w:start w:val="1"/>
      <w:numFmt w:val="lowerLetter"/>
      <w:lvlText w:val="(%1)"/>
      <w:lvlJc w:val="left"/>
      <w:pPr>
        <w:ind w:left="1875" w:hanging="375"/>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3" w15:restartNumberingAfterBreak="0">
    <w:nsid w:val="2A7A3E14"/>
    <w:multiLevelType w:val="hybridMultilevel"/>
    <w:tmpl w:val="2952B424"/>
    <w:lvl w:ilvl="0" w:tplc="89D2BA4A">
      <w:start w:val="1"/>
      <w:numFmt w:val="lowerLetter"/>
      <w:lvlText w:val="(%1)"/>
      <w:lvlJc w:val="left"/>
      <w:pPr>
        <w:ind w:left="2385" w:hanging="375"/>
      </w:pPr>
      <w:rPr>
        <w:rFonts w:hint="default"/>
      </w:rPr>
    </w:lvl>
    <w:lvl w:ilvl="1" w:tplc="0C090019" w:tentative="1">
      <w:start w:val="1"/>
      <w:numFmt w:val="lowerLetter"/>
      <w:lvlText w:val="%2."/>
      <w:lvlJc w:val="left"/>
      <w:pPr>
        <w:ind w:left="3090" w:hanging="360"/>
      </w:p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14" w15:restartNumberingAfterBreak="0">
    <w:nsid w:val="50410F87"/>
    <w:multiLevelType w:val="hybridMultilevel"/>
    <w:tmpl w:val="D89A1684"/>
    <w:lvl w:ilvl="0" w:tplc="BD7E44E0">
      <w:start w:val="1"/>
      <w:numFmt w:val="lowerLetter"/>
      <w:lvlText w:val="(%1)"/>
      <w:lvlJc w:val="left"/>
      <w:pPr>
        <w:ind w:left="1878" w:hanging="375"/>
      </w:pPr>
      <w:rPr>
        <w:rFonts w:hint="default"/>
      </w:rPr>
    </w:lvl>
    <w:lvl w:ilvl="1" w:tplc="0C090019" w:tentative="1">
      <w:start w:val="1"/>
      <w:numFmt w:val="lowerLetter"/>
      <w:lvlText w:val="%2."/>
      <w:lvlJc w:val="left"/>
      <w:pPr>
        <w:ind w:left="2583" w:hanging="360"/>
      </w:pPr>
    </w:lvl>
    <w:lvl w:ilvl="2" w:tplc="0C09001B" w:tentative="1">
      <w:start w:val="1"/>
      <w:numFmt w:val="lowerRoman"/>
      <w:lvlText w:val="%3."/>
      <w:lvlJc w:val="right"/>
      <w:pPr>
        <w:ind w:left="3303" w:hanging="180"/>
      </w:pPr>
    </w:lvl>
    <w:lvl w:ilvl="3" w:tplc="0C09000F" w:tentative="1">
      <w:start w:val="1"/>
      <w:numFmt w:val="decimal"/>
      <w:lvlText w:val="%4."/>
      <w:lvlJc w:val="left"/>
      <w:pPr>
        <w:ind w:left="4023" w:hanging="360"/>
      </w:pPr>
    </w:lvl>
    <w:lvl w:ilvl="4" w:tplc="0C090019" w:tentative="1">
      <w:start w:val="1"/>
      <w:numFmt w:val="lowerLetter"/>
      <w:lvlText w:val="%5."/>
      <w:lvlJc w:val="left"/>
      <w:pPr>
        <w:ind w:left="4743" w:hanging="360"/>
      </w:pPr>
    </w:lvl>
    <w:lvl w:ilvl="5" w:tplc="0C09001B" w:tentative="1">
      <w:start w:val="1"/>
      <w:numFmt w:val="lowerRoman"/>
      <w:lvlText w:val="%6."/>
      <w:lvlJc w:val="right"/>
      <w:pPr>
        <w:ind w:left="5463" w:hanging="180"/>
      </w:pPr>
    </w:lvl>
    <w:lvl w:ilvl="6" w:tplc="0C09000F" w:tentative="1">
      <w:start w:val="1"/>
      <w:numFmt w:val="decimal"/>
      <w:lvlText w:val="%7."/>
      <w:lvlJc w:val="left"/>
      <w:pPr>
        <w:ind w:left="6183" w:hanging="360"/>
      </w:pPr>
    </w:lvl>
    <w:lvl w:ilvl="7" w:tplc="0C090019" w:tentative="1">
      <w:start w:val="1"/>
      <w:numFmt w:val="lowerLetter"/>
      <w:lvlText w:val="%8."/>
      <w:lvlJc w:val="left"/>
      <w:pPr>
        <w:ind w:left="6903" w:hanging="360"/>
      </w:pPr>
    </w:lvl>
    <w:lvl w:ilvl="8" w:tplc="0C09001B" w:tentative="1">
      <w:start w:val="1"/>
      <w:numFmt w:val="lowerRoman"/>
      <w:lvlText w:val="%9."/>
      <w:lvlJc w:val="right"/>
      <w:pPr>
        <w:ind w:left="7623" w:hanging="180"/>
      </w:pPr>
    </w:lvl>
  </w:abstractNum>
  <w:abstractNum w:abstractNumId="15" w15:restartNumberingAfterBreak="0">
    <w:nsid w:val="6F637754"/>
    <w:multiLevelType w:val="hybridMultilevel"/>
    <w:tmpl w:val="45E84E6C"/>
    <w:lvl w:ilvl="0" w:tplc="5B1E21F0">
      <w:start w:val="1"/>
      <w:numFmt w:val="lowerLetter"/>
      <w:lvlText w:val="(%1)"/>
      <w:lvlJc w:val="left"/>
      <w:pPr>
        <w:ind w:left="1875" w:hanging="375"/>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C:\Templates2007\drafting"/>
    <w:docVar w:name="ScheduleNoHeading" w:val="1"/>
    <w:docVar w:name="vActno" w:val="62"/>
    <w:docVar w:name="vDelDocProperties" w:val="True"/>
    <w:docVar w:name="vDocumentID" w:val="18-021SR.S1"/>
    <w:docVar w:name="vDocumentType" w:val=".SR"/>
    <w:docVar w:name="vDraftVersion" w:val="21214 - Statutory Rule 62 of 2018"/>
    <w:docVar w:name="vEndNoteFixed" w:val="Y"/>
    <w:docVar w:name="vFileName" w:val="18-62sr.docx"/>
    <w:docVar w:name="vFileVersion" w:val="F"/>
    <w:docVar w:name="vFinalisePrevVer" w:val="True"/>
    <w:docVar w:name="vILDFilename" w:val="First Draft"/>
    <w:docVar w:name="vILDNum" w:val="21214"/>
    <w:docVar w:name="vIsBrandNewVersion" w:val="No"/>
    <w:docVar w:name="vIsNewDocument" w:val="False"/>
    <w:docVar w:name="vLenSectionNumber" w:val="1"/>
    <w:docVar w:name="vPrevFileName" w:val="18-62sr.docx"/>
    <w:docVar w:name="vPrintInfo" w:val="No"/>
    <w:docVar w:name="vRegNumber" w:val="62"/>
    <w:docVar w:name="vSavedToLocal" w:val="No"/>
    <w:docVar w:name="vSRYear" w:val="2018"/>
    <w:docVar w:name="vSRYearFirstDraft" w:val="2018"/>
    <w:docVar w:name="vStatement" w:val="No"/>
    <w:docVar w:name="vTRIMDocType" w:val="Statutory Rule"/>
    <w:docVar w:name="vTRIMFileName" w:val="21214 - Statutory Rule 62 of 2018"/>
    <w:docVar w:name="vTRIMRecordNumber" w:val="D18/9162[v3]"/>
    <w:docVar w:name="vVersionDate" w:val="18/5/2018"/>
    <w:docVar w:name="vVersionNo" w:val="1"/>
    <w:docVar w:name="vYear" w:val="2018"/>
  </w:docVars>
  <w:rsids>
    <w:rsidRoot w:val="00363BBC"/>
    <w:rsid w:val="00005030"/>
    <w:rsid w:val="00021DA4"/>
    <w:rsid w:val="00035748"/>
    <w:rsid w:val="00041F1B"/>
    <w:rsid w:val="000504A2"/>
    <w:rsid w:val="000572A1"/>
    <w:rsid w:val="0006696B"/>
    <w:rsid w:val="00067A66"/>
    <w:rsid w:val="00074FE8"/>
    <w:rsid w:val="000756AF"/>
    <w:rsid w:val="0008720F"/>
    <w:rsid w:val="00095073"/>
    <w:rsid w:val="0009636F"/>
    <w:rsid w:val="000A1DDC"/>
    <w:rsid w:val="000B22D2"/>
    <w:rsid w:val="000B3A48"/>
    <w:rsid w:val="000D5813"/>
    <w:rsid w:val="000E4939"/>
    <w:rsid w:val="000F187B"/>
    <w:rsid w:val="00102244"/>
    <w:rsid w:val="00105298"/>
    <w:rsid w:val="00112DD3"/>
    <w:rsid w:val="001151C7"/>
    <w:rsid w:val="0013027C"/>
    <w:rsid w:val="00131F9C"/>
    <w:rsid w:val="00134075"/>
    <w:rsid w:val="00142243"/>
    <w:rsid w:val="001451A6"/>
    <w:rsid w:val="00146260"/>
    <w:rsid w:val="00153496"/>
    <w:rsid w:val="00153740"/>
    <w:rsid w:val="00155AA6"/>
    <w:rsid w:val="0016469F"/>
    <w:rsid w:val="00166009"/>
    <w:rsid w:val="001678E5"/>
    <w:rsid w:val="00185E8B"/>
    <w:rsid w:val="00192172"/>
    <w:rsid w:val="001A3DE0"/>
    <w:rsid w:val="001A4D5E"/>
    <w:rsid w:val="001C07C5"/>
    <w:rsid w:val="001C17BD"/>
    <w:rsid w:val="001E60A5"/>
    <w:rsid w:val="001F203F"/>
    <w:rsid w:val="0020416E"/>
    <w:rsid w:val="00204A8C"/>
    <w:rsid w:val="00214330"/>
    <w:rsid w:val="00217F38"/>
    <w:rsid w:val="00220C00"/>
    <w:rsid w:val="00226885"/>
    <w:rsid w:val="002349EB"/>
    <w:rsid w:val="0023705E"/>
    <w:rsid w:val="00260AEE"/>
    <w:rsid w:val="00266983"/>
    <w:rsid w:val="00274051"/>
    <w:rsid w:val="002779F9"/>
    <w:rsid w:val="00280CBB"/>
    <w:rsid w:val="00292CE5"/>
    <w:rsid w:val="00292E91"/>
    <w:rsid w:val="00296106"/>
    <w:rsid w:val="002A664D"/>
    <w:rsid w:val="002A7AA8"/>
    <w:rsid w:val="002B1EB8"/>
    <w:rsid w:val="002B2776"/>
    <w:rsid w:val="002B70DB"/>
    <w:rsid w:val="002D073B"/>
    <w:rsid w:val="002D662E"/>
    <w:rsid w:val="002D6632"/>
    <w:rsid w:val="002D7E20"/>
    <w:rsid w:val="002E1680"/>
    <w:rsid w:val="002E23C4"/>
    <w:rsid w:val="002F0381"/>
    <w:rsid w:val="003522B8"/>
    <w:rsid w:val="0036011C"/>
    <w:rsid w:val="00363BBC"/>
    <w:rsid w:val="00393FA0"/>
    <w:rsid w:val="00397A95"/>
    <w:rsid w:val="003A7C79"/>
    <w:rsid w:val="003B1651"/>
    <w:rsid w:val="003B1FD4"/>
    <w:rsid w:val="003B559B"/>
    <w:rsid w:val="003C5F45"/>
    <w:rsid w:val="003D79CF"/>
    <w:rsid w:val="003F459C"/>
    <w:rsid w:val="003F4F5D"/>
    <w:rsid w:val="00406365"/>
    <w:rsid w:val="00410008"/>
    <w:rsid w:val="0041553E"/>
    <w:rsid w:val="00417539"/>
    <w:rsid w:val="00420D07"/>
    <w:rsid w:val="00440F9D"/>
    <w:rsid w:val="004502FE"/>
    <w:rsid w:val="004644C3"/>
    <w:rsid w:val="00466776"/>
    <w:rsid w:val="0047581A"/>
    <w:rsid w:val="00485177"/>
    <w:rsid w:val="0049168E"/>
    <w:rsid w:val="004924E6"/>
    <w:rsid w:val="004956BF"/>
    <w:rsid w:val="0049642F"/>
    <w:rsid w:val="004A00C8"/>
    <w:rsid w:val="004A6FB6"/>
    <w:rsid w:val="004A727A"/>
    <w:rsid w:val="004B51FB"/>
    <w:rsid w:val="004B5D30"/>
    <w:rsid w:val="004C2F67"/>
    <w:rsid w:val="004C447E"/>
    <w:rsid w:val="004D11CC"/>
    <w:rsid w:val="004E1721"/>
    <w:rsid w:val="004E1C90"/>
    <w:rsid w:val="004E24FC"/>
    <w:rsid w:val="004F3C36"/>
    <w:rsid w:val="004F4235"/>
    <w:rsid w:val="004F56A8"/>
    <w:rsid w:val="004F5B4F"/>
    <w:rsid w:val="00501070"/>
    <w:rsid w:val="0050489C"/>
    <w:rsid w:val="00507DD4"/>
    <w:rsid w:val="005124C2"/>
    <w:rsid w:val="00534A90"/>
    <w:rsid w:val="00536FE9"/>
    <w:rsid w:val="005521D0"/>
    <w:rsid w:val="00552506"/>
    <w:rsid w:val="00564C95"/>
    <w:rsid w:val="00565D87"/>
    <w:rsid w:val="005856B8"/>
    <w:rsid w:val="005873FB"/>
    <w:rsid w:val="00591A68"/>
    <w:rsid w:val="00592B03"/>
    <w:rsid w:val="00594F12"/>
    <w:rsid w:val="005C047E"/>
    <w:rsid w:val="005D546A"/>
    <w:rsid w:val="006026EE"/>
    <w:rsid w:val="006133DF"/>
    <w:rsid w:val="00624086"/>
    <w:rsid w:val="00640988"/>
    <w:rsid w:val="0064539C"/>
    <w:rsid w:val="006643D9"/>
    <w:rsid w:val="006707D4"/>
    <w:rsid w:val="00671912"/>
    <w:rsid w:val="00676465"/>
    <w:rsid w:val="00682B7D"/>
    <w:rsid w:val="00692F22"/>
    <w:rsid w:val="0069332A"/>
    <w:rsid w:val="00695BCA"/>
    <w:rsid w:val="00696382"/>
    <w:rsid w:val="006A1B30"/>
    <w:rsid w:val="006B5DDF"/>
    <w:rsid w:val="006C2971"/>
    <w:rsid w:val="006D3458"/>
    <w:rsid w:val="006D3715"/>
    <w:rsid w:val="006D7706"/>
    <w:rsid w:val="006E0D6D"/>
    <w:rsid w:val="00706090"/>
    <w:rsid w:val="00706E7C"/>
    <w:rsid w:val="00707969"/>
    <w:rsid w:val="00710149"/>
    <w:rsid w:val="00711D25"/>
    <w:rsid w:val="00722ABF"/>
    <w:rsid w:val="007346B8"/>
    <w:rsid w:val="00740F76"/>
    <w:rsid w:val="00741D77"/>
    <w:rsid w:val="0074252B"/>
    <w:rsid w:val="00751DF9"/>
    <w:rsid w:val="0076568B"/>
    <w:rsid w:val="0077452D"/>
    <w:rsid w:val="007801D4"/>
    <w:rsid w:val="007866AD"/>
    <w:rsid w:val="00791BEE"/>
    <w:rsid w:val="007A1D80"/>
    <w:rsid w:val="007A345A"/>
    <w:rsid w:val="007A54FE"/>
    <w:rsid w:val="007B5826"/>
    <w:rsid w:val="007C1E85"/>
    <w:rsid w:val="007C2C28"/>
    <w:rsid w:val="007D3E21"/>
    <w:rsid w:val="007E0365"/>
    <w:rsid w:val="007E0947"/>
    <w:rsid w:val="007E1A93"/>
    <w:rsid w:val="007E22E0"/>
    <w:rsid w:val="00815530"/>
    <w:rsid w:val="008318E8"/>
    <w:rsid w:val="008344D0"/>
    <w:rsid w:val="008400E1"/>
    <w:rsid w:val="00845FF8"/>
    <w:rsid w:val="00846D58"/>
    <w:rsid w:val="0086237D"/>
    <w:rsid w:val="00865095"/>
    <w:rsid w:val="00870F57"/>
    <w:rsid w:val="00875675"/>
    <w:rsid w:val="0089497D"/>
    <w:rsid w:val="008A3F23"/>
    <w:rsid w:val="008A77A9"/>
    <w:rsid w:val="008B3BA8"/>
    <w:rsid w:val="008C2342"/>
    <w:rsid w:val="008D292C"/>
    <w:rsid w:val="008E249E"/>
    <w:rsid w:val="008F66A2"/>
    <w:rsid w:val="009033FE"/>
    <w:rsid w:val="0090352B"/>
    <w:rsid w:val="00903A46"/>
    <w:rsid w:val="009068DF"/>
    <w:rsid w:val="009169E4"/>
    <w:rsid w:val="00921B5C"/>
    <w:rsid w:val="00923B31"/>
    <w:rsid w:val="00927560"/>
    <w:rsid w:val="00934688"/>
    <w:rsid w:val="009476CA"/>
    <w:rsid w:val="009528A7"/>
    <w:rsid w:val="009529F5"/>
    <w:rsid w:val="00955421"/>
    <w:rsid w:val="009652FB"/>
    <w:rsid w:val="00965A98"/>
    <w:rsid w:val="009723FA"/>
    <w:rsid w:val="009740C2"/>
    <w:rsid w:val="00977933"/>
    <w:rsid w:val="00981E3C"/>
    <w:rsid w:val="0099228C"/>
    <w:rsid w:val="009A2B9C"/>
    <w:rsid w:val="009D0D7E"/>
    <w:rsid w:val="009D5511"/>
    <w:rsid w:val="009E14D1"/>
    <w:rsid w:val="009E2399"/>
    <w:rsid w:val="009F0B73"/>
    <w:rsid w:val="00A0335C"/>
    <w:rsid w:val="00A11E09"/>
    <w:rsid w:val="00A22FA8"/>
    <w:rsid w:val="00A2328D"/>
    <w:rsid w:val="00A24096"/>
    <w:rsid w:val="00A375C9"/>
    <w:rsid w:val="00A405EC"/>
    <w:rsid w:val="00A5203A"/>
    <w:rsid w:val="00A5259E"/>
    <w:rsid w:val="00A7157A"/>
    <w:rsid w:val="00A74866"/>
    <w:rsid w:val="00A87A65"/>
    <w:rsid w:val="00A962F1"/>
    <w:rsid w:val="00AB196E"/>
    <w:rsid w:val="00AB5EEF"/>
    <w:rsid w:val="00AC28E4"/>
    <w:rsid w:val="00AC2B7F"/>
    <w:rsid w:val="00AC2D79"/>
    <w:rsid w:val="00AC513A"/>
    <w:rsid w:val="00AC66D1"/>
    <w:rsid w:val="00AC6D4B"/>
    <w:rsid w:val="00AD1C13"/>
    <w:rsid w:val="00AE11C3"/>
    <w:rsid w:val="00B04F6F"/>
    <w:rsid w:val="00B067D3"/>
    <w:rsid w:val="00B176D5"/>
    <w:rsid w:val="00B24F6E"/>
    <w:rsid w:val="00B266C8"/>
    <w:rsid w:val="00B35FCC"/>
    <w:rsid w:val="00B37226"/>
    <w:rsid w:val="00B418A6"/>
    <w:rsid w:val="00B427FA"/>
    <w:rsid w:val="00B452C0"/>
    <w:rsid w:val="00B459DB"/>
    <w:rsid w:val="00B47E80"/>
    <w:rsid w:val="00B636B0"/>
    <w:rsid w:val="00B866D2"/>
    <w:rsid w:val="00B92B8C"/>
    <w:rsid w:val="00BD1CFE"/>
    <w:rsid w:val="00BD576B"/>
    <w:rsid w:val="00BE5D30"/>
    <w:rsid w:val="00BE60AF"/>
    <w:rsid w:val="00C021B7"/>
    <w:rsid w:val="00C3061F"/>
    <w:rsid w:val="00C30C99"/>
    <w:rsid w:val="00C362FC"/>
    <w:rsid w:val="00C44E91"/>
    <w:rsid w:val="00C44ECA"/>
    <w:rsid w:val="00C52B1E"/>
    <w:rsid w:val="00C62EA2"/>
    <w:rsid w:val="00CA595B"/>
    <w:rsid w:val="00CC00F9"/>
    <w:rsid w:val="00CC1F7E"/>
    <w:rsid w:val="00CD355D"/>
    <w:rsid w:val="00D1169B"/>
    <w:rsid w:val="00D16DC1"/>
    <w:rsid w:val="00D30E62"/>
    <w:rsid w:val="00D3683D"/>
    <w:rsid w:val="00D44A0D"/>
    <w:rsid w:val="00D55053"/>
    <w:rsid w:val="00D5608D"/>
    <w:rsid w:val="00D601A3"/>
    <w:rsid w:val="00D613B2"/>
    <w:rsid w:val="00D710E2"/>
    <w:rsid w:val="00D74339"/>
    <w:rsid w:val="00D754E8"/>
    <w:rsid w:val="00D83CB7"/>
    <w:rsid w:val="00D850B0"/>
    <w:rsid w:val="00D900ED"/>
    <w:rsid w:val="00DA0629"/>
    <w:rsid w:val="00DB0C39"/>
    <w:rsid w:val="00DB489C"/>
    <w:rsid w:val="00DC622E"/>
    <w:rsid w:val="00DE4F10"/>
    <w:rsid w:val="00DF37F1"/>
    <w:rsid w:val="00DF6FB0"/>
    <w:rsid w:val="00E11041"/>
    <w:rsid w:val="00E35049"/>
    <w:rsid w:val="00E366F1"/>
    <w:rsid w:val="00E41CD2"/>
    <w:rsid w:val="00E42C02"/>
    <w:rsid w:val="00E468CD"/>
    <w:rsid w:val="00E52A79"/>
    <w:rsid w:val="00E55A46"/>
    <w:rsid w:val="00E6312D"/>
    <w:rsid w:val="00E7308A"/>
    <w:rsid w:val="00E76C78"/>
    <w:rsid w:val="00E82558"/>
    <w:rsid w:val="00E852E8"/>
    <w:rsid w:val="00E948E2"/>
    <w:rsid w:val="00EB2C85"/>
    <w:rsid w:val="00EC5A33"/>
    <w:rsid w:val="00ED2ED5"/>
    <w:rsid w:val="00EE2CC9"/>
    <w:rsid w:val="00EE40AA"/>
    <w:rsid w:val="00EE7370"/>
    <w:rsid w:val="00EE7547"/>
    <w:rsid w:val="00F01667"/>
    <w:rsid w:val="00F04871"/>
    <w:rsid w:val="00F050EB"/>
    <w:rsid w:val="00F10E52"/>
    <w:rsid w:val="00F13F5C"/>
    <w:rsid w:val="00F179A1"/>
    <w:rsid w:val="00F24EAA"/>
    <w:rsid w:val="00F322AB"/>
    <w:rsid w:val="00F347E3"/>
    <w:rsid w:val="00F414A9"/>
    <w:rsid w:val="00F43846"/>
    <w:rsid w:val="00F43B79"/>
    <w:rsid w:val="00F47DA3"/>
    <w:rsid w:val="00F53A8E"/>
    <w:rsid w:val="00F54A37"/>
    <w:rsid w:val="00F60314"/>
    <w:rsid w:val="00F74EF7"/>
    <w:rsid w:val="00F958C2"/>
    <w:rsid w:val="00FB4CC0"/>
    <w:rsid w:val="00FB604E"/>
    <w:rsid w:val="00FD7188"/>
    <w:rsid w:val="00FF0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1"/>
      </w:numPr>
      <w:spacing w:before="240" w:after="60"/>
      <w:outlineLvl w:val="6"/>
    </w:pPr>
    <w:rPr>
      <w:rFonts w:ascii="Arial" w:hAnsi="Arial"/>
    </w:rPr>
  </w:style>
  <w:style w:type="paragraph" w:styleId="Heading8">
    <w:name w:val="heading 8"/>
    <w:basedOn w:val="Normal"/>
    <w:next w:val="Normal"/>
    <w:qFormat/>
    <w:rsid w:val="0069332A"/>
    <w:pPr>
      <w:numPr>
        <w:ilvl w:val="7"/>
        <w:numId w:val="1"/>
      </w:numPr>
      <w:spacing w:before="240" w:after="60"/>
      <w:outlineLvl w:val="7"/>
    </w:pPr>
    <w:rPr>
      <w:rFonts w:ascii="Arial" w:hAnsi="Arial"/>
      <w:i/>
    </w:rPr>
  </w:style>
  <w:style w:type="paragraph" w:styleId="Heading9">
    <w:name w:val="heading 9"/>
    <w:basedOn w:val="Normal"/>
    <w:next w:val="Normal"/>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32A"/>
    <w:pPr>
      <w:tabs>
        <w:tab w:val="center" w:pos="4153"/>
        <w:tab w:val="right" w:pos="8306"/>
      </w:tabs>
    </w:pPr>
  </w:style>
  <w:style w:type="paragraph" w:styleId="Footer">
    <w:name w:val="footer"/>
    <w:basedOn w:val="Normal"/>
    <w:link w:val="FooterChar"/>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pPr>
    <w:rPr>
      <w:b/>
    </w:rPr>
  </w:style>
  <w:style w:type="paragraph" w:customStyle="1" w:styleId="AmendHeading-PART">
    <w:name w:val="Amend. Heading - PART"/>
    <w:basedOn w:val="Normal-Draft"/>
    <w:next w:val="Normal"/>
    <w:rsid w:val="0069332A"/>
    <w:pPr>
      <w:spacing w:before="240" w:after="120"/>
      <w:ind w:left="1361"/>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link w:val="Heading-PARTChar"/>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link w:val="Heading-SCHEDULEChar"/>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49642F"/>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1F203F"/>
    <w:pPr>
      <w:keepNext/>
      <w:tabs>
        <w:tab w:val="right" w:pos="6236"/>
      </w:tabs>
      <w:spacing w:before="120" w:after="120"/>
      <w:ind w:right="510"/>
    </w:pPr>
    <w:rPr>
      <w:b/>
      <w:szCs w:val="24"/>
      <w:lang w:eastAsia="en-US"/>
    </w:rPr>
  </w:style>
  <w:style w:type="paragraph" w:styleId="TOC2">
    <w:name w:val="toc 2"/>
    <w:next w:val="Normal"/>
    <w:autoRedefine/>
    <w:uiPriority w:val="39"/>
    <w:rsid w:val="00D601A3"/>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uiPriority w:val="39"/>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b/>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link w:val="ScheduleFormNoChar"/>
    <w:rsid w:val="0069332A"/>
  </w:style>
  <w:style w:type="paragraph" w:customStyle="1" w:styleId="ScheduleNo">
    <w:name w:val="Schedule No."/>
    <w:basedOn w:val="Heading-PART"/>
    <w:next w:val="Normal"/>
    <w:link w:val="ScheduleNoChar"/>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4"/>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paragraph" w:customStyle="1" w:styleId="NewFormHeading">
    <w:name w:val="New Form Heading"/>
    <w:next w:val="Normal"/>
    <w:link w:val="NewFormHeadingChar"/>
    <w:autoRedefine/>
    <w:qFormat/>
    <w:rsid w:val="00A5203A"/>
    <w:pPr>
      <w:spacing w:before="240" w:after="120"/>
      <w:jc w:val="center"/>
    </w:pPr>
    <w:rPr>
      <w:rFonts w:eastAsiaTheme="minorEastAsia" w:cstheme="minorBidi"/>
      <w:b/>
      <w:caps/>
      <w:sz w:val="22"/>
      <w:szCs w:val="22"/>
      <w:lang w:eastAsia="en-US"/>
    </w:rPr>
  </w:style>
  <w:style w:type="character" w:styleId="Hyperlink">
    <w:name w:val="Hyperlink"/>
    <w:basedOn w:val="DefaultParagraphFont"/>
    <w:rsid w:val="00C362FC"/>
    <w:rPr>
      <w:color w:val="000000" w:themeColor="text1"/>
      <w:u w:val="single"/>
    </w:rPr>
  </w:style>
  <w:style w:type="character" w:styleId="FollowedHyperlink">
    <w:name w:val="FollowedHyperlink"/>
    <w:basedOn w:val="DefaultParagraphFont"/>
    <w:rsid w:val="00C362FC"/>
    <w:rPr>
      <w:color w:val="000000" w:themeColor="text1"/>
      <w:u w:val="single"/>
    </w:rPr>
  </w:style>
  <w:style w:type="paragraph" w:customStyle="1" w:styleId="AmendSchDiv">
    <w:name w:val="Amend Sch Div"/>
    <w:basedOn w:val="Normal"/>
    <w:next w:val="Normal"/>
    <w:rsid w:val="0090352B"/>
    <w:pPr>
      <w:spacing w:before="240" w:after="120"/>
      <w:ind w:left="1361"/>
      <w:jc w:val="center"/>
    </w:pPr>
    <w:rPr>
      <w:b/>
      <w:szCs w:val="24"/>
    </w:rPr>
  </w:style>
  <w:style w:type="paragraph" w:customStyle="1" w:styleId="AmendSchHead">
    <w:name w:val="Amend Sch Head"/>
    <w:next w:val="Normal"/>
    <w:rsid w:val="0090352B"/>
    <w:pPr>
      <w:spacing w:before="240"/>
      <w:ind w:left="1361"/>
      <w:jc w:val="center"/>
    </w:pPr>
    <w:rPr>
      <w:b/>
      <w:sz w:val="22"/>
      <w:szCs w:val="24"/>
      <w:lang w:eastAsia="en-US"/>
    </w:rPr>
  </w:style>
  <w:style w:type="paragraph" w:customStyle="1" w:styleId="AmendSchNumber">
    <w:name w:val="Amend Sch Number"/>
    <w:next w:val="Normal"/>
    <w:rsid w:val="0090352B"/>
    <w:pPr>
      <w:spacing w:before="240"/>
      <w:ind w:left="1361"/>
      <w:jc w:val="center"/>
    </w:pPr>
    <w:rPr>
      <w:b/>
      <w:sz w:val="22"/>
      <w:szCs w:val="24"/>
      <w:lang w:eastAsia="en-US"/>
    </w:rPr>
  </w:style>
  <w:style w:type="paragraph" w:customStyle="1" w:styleId="AmendSchPart">
    <w:name w:val="Amend Sch Part"/>
    <w:next w:val="Normal"/>
    <w:rsid w:val="0090352B"/>
    <w:pPr>
      <w:spacing w:before="240" w:after="120"/>
      <w:ind w:left="1361"/>
      <w:jc w:val="center"/>
    </w:pPr>
    <w:rPr>
      <w:b/>
      <w:caps/>
      <w:sz w:val="22"/>
      <w:szCs w:val="24"/>
      <w:lang w:eastAsia="en-US"/>
    </w:rPr>
  </w:style>
  <w:style w:type="paragraph" w:customStyle="1" w:styleId="AmendSchTitle">
    <w:name w:val="Amend Sch Title"/>
    <w:next w:val="Normal"/>
    <w:rsid w:val="0090352B"/>
    <w:pPr>
      <w:spacing w:before="240"/>
      <w:ind w:left="1361"/>
      <w:jc w:val="center"/>
    </w:pPr>
    <w:rPr>
      <w:b/>
      <w:sz w:val="22"/>
      <w:szCs w:val="24"/>
      <w:lang w:eastAsia="en-US"/>
    </w:rPr>
  </w:style>
  <w:style w:type="paragraph" w:customStyle="1" w:styleId="Stars">
    <w:name w:val="Stars"/>
    <w:basedOn w:val="BodySection"/>
    <w:next w:val="Normal"/>
    <w:rsid w:val="0090352B"/>
    <w:pPr>
      <w:tabs>
        <w:tab w:val="right" w:pos="1418"/>
        <w:tab w:val="right" w:pos="2552"/>
        <w:tab w:val="right" w:pos="3686"/>
        <w:tab w:val="right" w:pos="4820"/>
        <w:tab w:val="right" w:pos="5954"/>
      </w:tabs>
      <w:ind w:left="851"/>
    </w:pPr>
    <w:rPr>
      <w:szCs w:val="24"/>
    </w:rPr>
  </w:style>
  <w:style w:type="paragraph" w:customStyle="1" w:styleId="ActTitleTable1">
    <w:name w:val="Act Title (Table 1)"/>
    <w:next w:val="Normal"/>
    <w:rsid w:val="0090352B"/>
    <w:pPr>
      <w:keepNext/>
      <w:overflowPunct w:val="0"/>
      <w:autoSpaceDE w:val="0"/>
      <w:autoSpaceDN w:val="0"/>
      <w:adjustRightInd w:val="0"/>
      <w:spacing w:before="120"/>
      <w:ind w:left="568" w:hanging="284"/>
      <w:textAlignment w:val="baseline"/>
    </w:pPr>
    <w:rPr>
      <w:b/>
      <w:noProof/>
      <w:sz w:val="18"/>
      <w:szCs w:val="24"/>
      <w:lang w:val="en-US" w:eastAsia="en-US"/>
    </w:rPr>
  </w:style>
  <w:style w:type="paragraph" w:customStyle="1" w:styleId="Preamble">
    <w:name w:val="Preamble"/>
    <w:next w:val="Normal"/>
    <w:rsid w:val="0090352B"/>
    <w:pPr>
      <w:overflowPunct w:val="0"/>
      <w:autoSpaceDE w:val="0"/>
      <w:autoSpaceDN w:val="0"/>
      <w:adjustRightInd w:val="0"/>
      <w:spacing w:before="120" w:after="240"/>
      <w:ind w:left="851" w:right="851"/>
      <w:textAlignment w:val="baseline"/>
    </w:pPr>
    <w:rPr>
      <w:noProof/>
      <w:sz w:val="22"/>
      <w:szCs w:val="24"/>
      <w:lang w:val="en-US" w:eastAsia="en-US"/>
    </w:rPr>
  </w:style>
  <w:style w:type="paragraph" w:customStyle="1" w:styleId="StatRuleTitleTable1">
    <w:name w:val="StatRule Title (Table 1)"/>
    <w:basedOn w:val="ActTitleTable1"/>
    <w:next w:val="Normal"/>
    <w:rsid w:val="0090352B"/>
    <w:pPr>
      <w:ind w:left="284"/>
    </w:pPr>
  </w:style>
  <w:style w:type="paragraph" w:customStyle="1" w:styleId="ByAuthority">
    <w:name w:val="ByAuthority"/>
    <w:basedOn w:val="Normal"/>
    <w:next w:val="AmendSchNumber"/>
    <w:rsid w:val="0090352B"/>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szCs w:val="24"/>
    </w:rPr>
  </w:style>
  <w:style w:type="paragraph" w:styleId="Caption">
    <w:name w:val="caption"/>
    <w:basedOn w:val="Normal"/>
    <w:next w:val="Normal"/>
    <w:qFormat/>
    <w:rsid w:val="0090352B"/>
    <w:pPr>
      <w:spacing w:after="120"/>
    </w:pPr>
    <w:rPr>
      <w:b/>
      <w:szCs w:val="24"/>
    </w:rPr>
  </w:style>
  <w:style w:type="paragraph" w:customStyle="1" w:styleId="SRT1Autotext1">
    <w:name w:val="SR T1 Autotext1"/>
    <w:basedOn w:val="Normal"/>
    <w:rsid w:val="0090352B"/>
    <w:pPr>
      <w:keepNext/>
      <w:spacing w:before="0"/>
    </w:pPr>
    <w:rPr>
      <w:spacing w:val="-4"/>
      <w:sz w:val="18"/>
      <w:szCs w:val="24"/>
    </w:rPr>
  </w:style>
  <w:style w:type="paragraph" w:customStyle="1" w:styleId="Reprint-AutoText">
    <w:name w:val="Reprint - AutoText"/>
    <w:basedOn w:val="Normal"/>
    <w:rsid w:val="0090352B"/>
    <w:pPr>
      <w:spacing w:before="0"/>
    </w:pPr>
    <w:rPr>
      <w:szCs w:val="24"/>
    </w:rPr>
  </w:style>
  <w:style w:type="paragraph" w:customStyle="1" w:styleId="SRT1Autotext3">
    <w:name w:val="SR T1 Autotext3"/>
    <w:basedOn w:val="Normal"/>
    <w:rsid w:val="0090352B"/>
    <w:pPr>
      <w:keepNext/>
      <w:spacing w:before="0"/>
    </w:pPr>
    <w:rPr>
      <w:i/>
      <w:sz w:val="18"/>
      <w:szCs w:val="24"/>
    </w:rPr>
  </w:style>
  <w:style w:type="paragraph" w:customStyle="1" w:styleId="TOAAutotext">
    <w:name w:val="TOA Autotext"/>
    <w:basedOn w:val="SRT1Autotext3"/>
    <w:rsid w:val="0090352B"/>
  </w:style>
  <w:style w:type="paragraph" w:customStyle="1" w:styleId="ReprintIndexLine1">
    <w:name w:val="Reprint Index Line1"/>
    <w:basedOn w:val="ReprintIndexLine"/>
    <w:rsid w:val="0090352B"/>
  </w:style>
  <w:style w:type="paragraph" w:customStyle="1" w:styleId="ReprintIndexHeading">
    <w:name w:val="Reprint Index Heading"/>
    <w:basedOn w:val="Normal"/>
    <w:next w:val="Normal"/>
    <w:rsid w:val="0090352B"/>
    <w:pPr>
      <w:spacing w:before="240" w:line="192" w:lineRule="auto"/>
      <w:jc w:val="center"/>
    </w:pPr>
    <w:rPr>
      <w:b/>
      <w:szCs w:val="24"/>
    </w:rPr>
  </w:style>
  <w:style w:type="paragraph" w:customStyle="1" w:styleId="ReprintIndexLine">
    <w:name w:val="Reprint Index Line"/>
    <w:basedOn w:val="Normal"/>
    <w:rsid w:val="0090352B"/>
    <w:pPr>
      <w:tabs>
        <w:tab w:val="left" w:pos="4678"/>
      </w:tabs>
      <w:spacing w:before="0" w:line="156" w:lineRule="auto"/>
    </w:pPr>
    <w:rPr>
      <w:i/>
      <w:sz w:val="20"/>
      <w:szCs w:val="24"/>
    </w:rPr>
  </w:style>
  <w:style w:type="paragraph" w:customStyle="1" w:styleId="ReprintIndexSubject">
    <w:name w:val="Reprint Index Subject"/>
    <w:basedOn w:val="Normal"/>
    <w:next w:val="ReprintIndexsubtopic"/>
    <w:rsid w:val="0090352B"/>
    <w:pPr>
      <w:ind w:left="4678" w:hanging="4678"/>
    </w:pPr>
    <w:rPr>
      <w:b/>
      <w:sz w:val="20"/>
      <w:szCs w:val="24"/>
    </w:rPr>
  </w:style>
  <w:style w:type="paragraph" w:customStyle="1" w:styleId="ReprintIndexsubtopic">
    <w:name w:val="Reprint Index subtopic"/>
    <w:basedOn w:val="ReprintIndexSubject"/>
    <w:rsid w:val="0090352B"/>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90352B"/>
  </w:style>
  <w:style w:type="paragraph" w:customStyle="1" w:styleId="n">
    <w:name w:val="n"/>
    <w:basedOn w:val="Heading-ENDNOTES"/>
    <w:rsid w:val="0090352B"/>
    <w:pPr>
      <w:ind w:left="0" w:hanging="284"/>
    </w:pPr>
    <w:rPr>
      <w:szCs w:val="24"/>
    </w:rPr>
  </w:style>
  <w:style w:type="paragraph" w:styleId="TOAHeading">
    <w:name w:val="toa heading"/>
    <w:basedOn w:val="Normal"/>
    <w:next w:val="Normal"/>
    <w:rsid w:val="0090352B"/>
    <w:rPr>
      <w:rFonts w:ascii="Arial" w:hAnsi="Arial"/>
      <w:b/>
      <w:szCs w:val="24"/>
    </w:rPr>
  </w:style>
  <w:style w:type="paragraph" w:customStyle="1" w:styleId="GovernorAssent">
    <w:name w:val="Governor Assent"/>
    <w:basedOn w:val="Normal"/>
    <w:rsid w:val="0090352B"/>
    <w:pPr>
      <w:spacing w:before="0"/>
    </w:pPr>
    <w:rPr>
      <w:sz w:val="20"/>
      <w:szCs w:val="24"/>
      <w:lang w:val="en-GB"/>
    </w:rPr>
  </w:style>
  <w:style w:type="paragraph" w:customStyle="1" w:styleId="PART">
    <w:name w:val="PART"/>
    <w:basedOn w:val="Normal"/>
    <w:next w:val="Normal"/>
    <w:rsid w:val="0090352B"/>
    <w:pPr>
      <w:suppressLineNumbers w:val="0"/>
      <w:tabs>
        <w:tab w:val="left" w:pos="425"/>
        <w:tab w:val="left" w:pos="992"/>
        <w:tab w:val="left" w:pos="1559"/>
        <w:tab w:val="left" w:pos="2126"/>
        <w:tab w:val="left" w:pos="2693"/>
        <w:tab w:val="left" w:pos="3260"/>
      </w:tabs>
      <w:suppressAutoHyphens/>
      <w:spacing w:before="240"/>
      <w:jc w:val="center"/>
    </w:pPr>
    <w:rPr>
      <w:b/>
      <w:sz w:val="22"/>
      <w:szCs w:val="24"/>
      <w:lang w:val="en-GB"/>
    </w:rPr>
  </w:style>
  <w:style w:type="paragraph" w:styleId="BodyText">
    <w:name w:val="Body Text"/>
    <w:basedOn w:val="Normal"/>
    <w:link w:val="BodyTextChar"/>
    <w:rsid w:val="0090352B"/>
    <w:pPr>
      <w:spacing w:after="120"/>
    </w:pPr>
    <w:rPr>
      <w:szCs w:val="24"/>
    </w:rPr>
  </w:style>
  <w:style w:type="character" w:customStyle="1" w:styleId="BodyTextChar">
    <w:name w:val="Body Text Char"/>
    <w:basedOn w:val="DefaultParagraphFont"/>
    <w:link w:val="BodyText"/>
    <w:rsid w:val="0090352B"/>
    <w:rPr>
      <w:sz w:val="24"/>
      <w:szCs w:val="24"/>
      <w:lang w:eastAsia="en-US"/>
    </w:rPr>
  </w:style>
  <w:style w:type="paragraph" w:styleId="BodyText2">
    <w:name w:val="Body Text 2"/>
    <w:basedOn w:val="Normal"/>
    <w:link w:val="BodyText2Char"/>
    <w:rsid w:val="0090352B"/>
    <w:pPr>
      <w:spacing w:after="120" w:line="480" w:lineRule="auto"/>
    </w:pPr>
    <w:rPr>
      <w:szCs w:val="24"/>
    </w:rPr>
  </w:style>
  <w:style w:type="character" w:customStyle="1" w:styleId="BodyText2Char">
    <w:name w:val="Body Text 2 Char"/>
    <w:basedOn w:val="DefaultParagraphFont"/>
    <w:link w:val="BodyText2"/>
    <w:rsid w:val="0090352B"/>
    <w:rPr>
      <w:sz w:val="24"/>
      <w:szCs w:val="24"/>
      <w:lang w:eastAsia="en-US"/>
    </w:rPr>
  </w:style>
  <w:style w:type="paragraph" w:styleId="BodyText3">
    <w:name w:val="Body Text 3"/>
    <w:basedOn w:val="Normal"/>
    <w:link w:val="BodyText3Char"/>
    <w:rsid w:val="0090352B"/>
    <w:pPr>
      <w:spacing w:after="120"/>
    </w:pPr>
    <w:rPr>
      <w:sz w:val="16"/>
      <w:szCs w:val="16"/>
    </w:rPr>
  </w:style>
  <w:style w:type="character" w:customStyle="1" w:styleId="BodyText3Char">
    <w:name w:val="Body Text 3 Char"/>
    <w:basedOn w:val="DefaultParagraphFont"/>
    <w:link w:val="BodyText3"/>
    <w:rsid w:val="0090352B"/>
    <w:rPr>
      <w:sz w:val="16"/>
      <w:szCs w:val="16"/>
      <w:lang w:eastAsia="en-US"/>
    </w:rPr>
  </w:style>
  <w:style w:type="paragraph" w:styleId="BodyTextFirstIndent">
    <w:name w:val="Body Text First Indent"/>
    <w:basedOn w:val="BodyText"/>
    <w:link w:val="BodyTextFirstIndentChar"/>
    <w:rsid w:val="0090352B"/>
    <w:pPr>
      <w:ind w:firstLine="210"/>
    </w:pPr>
  </w:style>
  <w:style w:type="character" w:customStyle="1" w:styleId="BodyTextFirstIndentChar">
    <w:name w:val="Body Text First Indent Char"/>
    <w:basedOn w:val="BodyTextChar"/>
    <w:link w:val="BodyTextFirstIndent"/>
    <w:rsid w:val="0090352B"/>
    <w:rPr>
      <w:sz w:val="24"/>
      <w:szCs w:val="24"/>
      <w:lang w:eastAsia="en-US"/>
    </w:rPr>
  </w:style>
  <w:style w:type="paragraph" w:styleId="BodyTextFirstIndent2">
    <w:name w:val="Body Text First Indent 2"/>
    <w:basedOn w:val="BodyTextIndent"/>
    <w:link w:val="BodyTextFirstIndent2Char"/>
    <w:rsid w:val="0090352B"/>
    <w:pPr>
      <w:tabs>
        <w:tab w:val="clear" w:pos="510"/>
        <w:tab w:val="clear" w:pos="1378"/>
      </w:tabs>
      <w:spacing w:after="120"/>
      <w:ind w:left="283" w:firstLine="210"/>
    </w:pPr>
    <w:rPr>
      <w:sz w:val="24"/>
      <w:szCs w:val="24"/>
    </w:rPr>
  </w:style>
  <w:style w:type="character" w:customStyle="1" w:styleId="BodyTextFirstIndent2Char">
    <w:name w:val="Body Text First Indent 2 Char"/>
    <w:basedOn w:val="BodyTextIndentChar"/>
    <w:link w:val="BodyTextFirstIndent2"/>
    <w:rsid w:val="0090352B"/>
    <w:rPr>
      <w:sz w:val="24"/>
      <w:szCs w:val="24"/>
      <w:lang w:eastAsia="en-US"/>
    </w:rPr>
  </w:style>
  <w:style w:type="paragraph" w:styleId="BodyTextIndent2">
    <w:name w:val="Body Text Indent 2"/>
    <w:basedOn w:val="Normal"/>
    <w:link w:val="BodyTextIndent2Char"/>
    <w:rsid w:val="0090352B"/>
    <w:pPr>
      <w:ind w:left="-2820"/>
    </w:pPr>
    <w:rPr>
      <w:szCs w:val="24"/>
    </w:rPr>
  </w:style>
  <w:style w:type="character" w:customStyle="1" w:styleId="BodyTextIndent2Char">
    <w:name w:val="Body Text Indent 2 Char"/>
    <w:basedOn w:val="DefaultParagraphFont"/>
    <w:link w:val="BodyTextIndent2"/>
    <w:rsid w:val="0090352B"/>
    <w:rPr>
      <w:sz w:val="24"/>
      <w:szCs w:val="24"/>
      <w:lang w:eastAsia="en-US"/>
    </w:rPr>
  </w:style>
  <w:style w:type="paragraph" w:styleId="BodyTextIndent3">
    <w:name w:val="Body Text Indent 3"/>
    <w:basedOn w:val="Normal"/>
    <w:link w:val="BodyTextIndent3Char"/>
    <w:rsid w:val="0090352B"/>
    <w:pPr>
      <w:spacing w:after="120"/>
      <w:ind w:left="283"/>
    </w:pPr>
    <w:rPr>
      <w:sz w:val="16"/>
      <w:szCs w:val="16"/>
    </w:rPr>
  </w:style>
  <w:style w:type="character" w:customStyle="1" w:styleId="BodyTextIndent3Char">
    <w:name w:val="Body Text Indent 3 Char"/>
    <w:basedOn w:val="DefaultParagraphFont"/>
    <w:link w:val="BodyTextIndent3"/>
    <w:rsid w:val="0090352B"/>
    <w:rPr>
      <w:sz w:val="16"/>
      <w:szCs w:val="16"/>
      <w:lang w:eastAsia="en-US"/>
    </w:rPr>
  </w:style>
  <w:style w:type="paragraph" w:styleId="Closing">
    <w:name w:val="Closing"/>
    <w:basedOn w:val="Normal"/>
    <w:link w:val="ClosingChar"/>
    <w:rsid w:val="0090352B"/>
    <w:pPr>
      <w:ind w:left="4252"/>
    </w:pPr>
    <w:rPr>
      <w:szCs w:val="24"/>
    </w:rPr>
  </w:style>
  <w:style w:type="character" w:customStyle="1" w:styleId="ClosingChar">
    <w:name w:val="Closing Char"/>
    <w:basedOn w:val="DefaultParagraphFont"/>
    <w:link w:val="Closing"/>
    <w:rsid w:val="0090352B"/>
    <w:rPr>
      <w:sz w:val="24"/>
      <w:szCs w:val="24"/>
      <w:lang w:eastAsia="en-US"/>
    </w:rPr>
  </w:style>
  <w:style w:type="character" w:styleId="CommentReference">
    <w:name w:val="annotation reference"/>
    <w:rsid w:val="0090352B"/>
    <w:rPr>
      <w:sz w:val="16"/>
      <w:szCs w:val="16"/>
    </w:rPr>
  </w:style>
  <w:style w:type="paragraph" w:styleId="CommentText">
    <w:name w:val="annotation text"/>
    <w:basedOn w:val="Normal"/>
    <w:link w:val="CommentTextChar"/>
    <w:rsid w:val="0090352B"/>
    <w:rPr>
      <w:sz w:val="20"/>
      <w:szCs w:val="24"/>
    </w:rPr>
  </w:style>
  <w:style w:type="character" w:customStyle="1" w:styleId="CommentTextChar">
    <w:name w:val="Comment Text Char"/>
    <w:basedOn w:val="DefaultParagraphFont"/>
    <w:link w:val="CommentText"/>
    <w:rsid w:val="0090352B"/>
    <w:rPr>
      <w:szCs w:val="24"/>
      <w:lang w:eastAsia="en-US"/>
    </w:rPr>
  </w:style>
  <w:style w:type="paragraph" w:styleId="Date">
    <w:name w:val="Date"/>
    <w:basedOn w:val="Normal"/>
    <w:next w:val="Normal"/>
    <w:link w:val="DateChar"/>
    <w:rsid w:val="0090352B"/>
    <w:rPr>
      <w:szCs w:val="24"/>
    </w:rPr>
  </w:style>
  <w:style w:type="character" w:customStyle="1" w:styleId="DateChar">
    <w:name w:val="Date Char"/>
    <w:basedOn w:val="DefaultParagraphFont"/>
    <w:link w:val="Date"/>
    <w:rsid w:val="0090352B"/>
    <w:rPr>
      <w:sz w:val="24"/>
      <w:szCs w:val="24"/>
      <w:lang w:eastAsia="en-US"/>
    </w:rPr>
  </w:style>
  <w:style w:type="paragraph" w:styleId="E-mailSignature">
    <w:name w:val="E-mail Signature"/>
    <w:basedOn w:val="Normal"/>
    <w:link w:val="E-mailSignatureChar"/>
    <w:rsid w:val="0090352B"/>
    <w:rPr>
      <w:szCs w:val="24"/>
    </w:rPr>
  </w:style>
  <w:style w:type="character" w:customStyle="1" w:styleId="E-mailSignatureChar">
    <w:name w:val="E-mail Signature Char"/>
    <w:basedOn w:val="DefaultParagraphFont"/>
    <w:link w:val="E-mailSignature"/>
    <w:rsid w:val="0090352B"/>
    <w:rPr>
      <w:sz w:val="24"/>
      <w:szCs w:val="24"/>
      <w:lang w:eastAsia="en-US"/>
    </w:rPr>
  </w:style>
  <w:style w:type="character" w:styleId="Emphasis">
    <w:name w:val="Emphasis"/>
    <w:qFormat/>
    <w:rsid w:val="0090352B"/>
    <w:rPr>
      <w:i/>
      <w:iCs/>
    </w:rPr>
  </w:style>
  <w:style w:type="paragraph" w:styleId="EnvelopeAddress">
    <w:name w:val="envelope address"/>
    <w:basedOn w:val="Normal"/>
    <w:rsid w:val="0090352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90352B"/>
    <w:rPr>
      <w:rFonts w:ascii="Arial" w:hAnsi="Arial" w:cs="Arial"/>
      <w:sz w:val="20"/>
      <w:szCs w:val="24"/>
    </w:rPr>
  </w:style>
  <w:style w:type="character" w:styleId="FootnoteReference">
    <w:name w:val="footnote reference"/>
    <w:rsid w:val="0090352B"/>
    <w:rPr>
      <w:vertAlign w:val="superscript"/>
    </w:rPr>
  </w:style>
  <w:style w:type="paragraph" w:styleId="FootnoteText">
    <w:name w:val="footnote text"/>
    <w:basedOn w:val="Normal"/>
    <w:link w:val="FootnoteTextChar"/>
    <w:rsid w:val="0090352B"/>
    <w:rPr>
      <w:sz w:val="20"/>
      <w:szCs w:val="24"/>
    </w:rPr>
  </w:style>
  <w:style w:type="character" w:customStyle="1" w:styleId="FootnoteTextChar">
    <w:name w:val="Footnote Text Char"/>
    <w:basedOn w:val="DefaultParagraphFont"/>
    <w:link w:val="FootnoteText"/>
    <w:rsid w:val="0090352B"/>
    <w:rPr>
      <w:szCs w:val="24"/>
      <w:lang w:eastAsia="en-US"/>
    </w:rPr>
  </w:style>
  <w:style w:type="character" w:styleId="HTMLAcronym">
    <w:name w:val="HTML Acronym"/>
    <w:basedOn w:val="DefaultParagraphFont"/>
    <w:rsid w:val="0090352B"/>
  </w:style>
  <w:style w:type="paragraph" w:styleId="HTMLAddress">
    <w:name w:val="HTML Address"/>
    <w:basedOn w:val="Normal"/>
    <w:link w:val="HTMLAddressChar"/>
    <w:rsid w:val="0090352B"/>
    <w:rPr>
      <w:i/>
      <w:iCs/>
      <w:szCs w:val="24"/>
    </w:rPr>
  </w:style>
  <w:style w:type="character" w:customStyle="1" w:styleId="HTMLAddressChar">
    <w:name w:val="HTML Address Char"/>
    <w:basedOn w:val="DefaultParagraphFont"/>
    <w:link w:val="HTMLAddress"/>
    <w:rsid w:val="0090352B"/>
    <w:rPr>
      <w:i/>
      <w:iCs/>
      <w:sz w:val="24"/>
      <w:szCs w:val="24"/>
      <w:lang w:eastAsia="en-US"/>
    </w:rPr>
  </w:style>
  <w:style w:type="character" w:styleId="HTMLCite">
    <w:name w:val="HTML Cite"/>
    <w:rsid w:val="0090352B"/>
    <w:rPr>
      <w:i/>
      <w:iCs/>
    </w:rPr>
  </w:style>
  <w:style w:type="character" w:styleId="HTMLCode">
    <w:name w:val="HTML Code"/>
    <w:rsid w:val="0090352B"/>
    <w:rPr>
      <w:rFonts w:ascii="Courier New" w:hAnsi="Courier New"/>
      <w:sz w:val="20"/>
      <w:szCs w:val="20"/>
    </w:rPr>
  </w:style>
  <w:style w:type="character" w:styleId="HTMLDefinition">
    <w:name w:val="HTML Definition"/>
    <w:rsid w:val="0090352B"/>
    <w:rPr>
      <w:i/>
      <w:iCs/>
    </w:rPr>
  </w:style>
  <w:style w:type="character" w:styleId="HTMLKeyboard">
    <w:name w:val="HTML Keyboard"/>
    <w:rsid w:val="0090352B"/>
    <w:rPr>
      <w:rFonts w:ascii="Courier New" w:hAnsi="Courier New"/>
      <w:sz w:val="20"/>
      <w:szCs w:val="20"/>
    </w:rPr>
  </w:style>
  <w:style w:type="paragraph" w:styleId="HTMLPreformatted">
    <w:name w:val="HTML Preformatted"/>
    <w:basedOn w:val="Normal"/>
    <w:link w:val="HTMLPreformattedChar"/>
    <w:rsid w:val="0090352B"/>
    <w:rPr>
      <w:rFonts w:ascii="Courier New" w:hAnsi="Courier New" w:cs="Courier New"/>
      <w:sz w:val="20"/>
      <w:szCs w:val="24"/>
    </w:rPr>
  </w:style>
  <w:style w:type="character" w:customStyle="1" w:styleId="HTMLPreformattedChar">
    <w:name w:val="HTML Preformatted Char"/>
    <w:basedOn w:val="DefaultParagraphFont"/>
    <w:link w:val="HTMLPreformatted"/>
    <w:rsid w:val="0090352B"/>
    <w:rPr>
      <w:rFonts w:ascii="Courier New" w:hAnsi="Courier New" w:cs="Courier New"/>
      <w:szCs w:val="24"/>
      <w:lang w:eastAsia="en-US"/>
    </w:rPr>
  </w:style>
  <w:style w:type="character" w:styleId="HTMLSample">
    <w:name w:val="HTML Sample"/>
    <w:rsid w:val="0090352B"/>
    <w:rPr>
      <w:rFonts w:ascii="Courier New" w:hAnsi="Courier New"/>
    </w:rPr>
  </w:style>
  <w:style w:type="character" w:styleId="HTMLTypewriter">
    <w:name w:val="HTML Typewriter"/>
    <w:rsid w:val="0090352B"/>
    <w:rPr>
      <w:rFonts w:ascii="Courier New" w:hAnsi="Courier New"/>
      <w:sz w:val="20"/>
      <w:szCs w:val="20"/>
    </w:rPr>
  </w:style>
  <w:style w:type="character" w:styleId="HTMLVariable">
    <w:name w:val="HTML Variable"/>
    <w:rsid w:val="0090352B"/>
    <w:rPr>
      <w:i/>
      <w:iCs/>
    </w:rPr>
  </w:style>
  <w:style w:type="paragraph" w:styleId="Index1">
    <w:name w:val="index 1"/>
    <w:basedOn w:val="Normal"/>
    <w:next w:val="Normal"/>
    <w:autoRedefine/>
    <w:rsid w:val="0090352B"/>
    <w:pPr>
      <w:ind w:left="240" w:hanging="240"/>
    </w:pPr>
    <w:rPr>
      <w:szCs w:val="24"/>
    </w:rPr>
  </w:style>
  <w:style w:type="paragraph" w:styleId="Index2">
    <w:name w:val="index 2"/>
    <w:basedOn w:val="Normal"/>
    <w:next w:val="Normal"/>
    <w:autoRedefine/>
    <w:rsid w:val="0090352B"/>
    <w:pPr>
      <w:ind w:left="480" w:hanging="240"/>
    </w:pPr>
    <w:rPr>
      <w:szCs w:val="24"/>
    </w:rPr>
  </w:style>
  <w:style w:type="paragraph" w:styleId="Index3">
    <w:name w:val="index 3"/>
    <w:basedOn w:val="Normal"/>
    <w:next w:val="Normal"/>
    <w:autoRedefine/>
    <w:rsid w:val="0090352B"/>
    <w:pPr>
      <w:ind w:left="720" w:hanging="240"/>
    </w:pPr>
    <w:rPr>
      <w:szCs w:val="24"/>
    </w:rPr>
  </w:style>
  <w:style w:type="paragraph" w:styleId="Index4">
    <w:name w:val="index 4"/>
    <w:basedOn w:val="Normal"/>
    <w:next w:val="Normal"/>
    <w:autoRedefine/>
    <w:rsid w:val="0090352B"/>
    <w:pPr>
      <w:ind w:left="960" w:hanging="240"/>
    </w:pPr>
    <w:rPr>
      <w:szCs w:val="24"/>
    </w:rPr>
  </w:style>
  <w:style w:type="paragraph" w:styleId="Index5">
    <w:name w:val="index 5"/>
    <w:basedOn w:val="Normal"/>
    <w:next w:val="Normal"/>
    <w:autoRedefine/>
    <w:rsid w:val="0090352B"/>
    <w:pPr>
      <w:ind w:left="1200" w:hanging="240"/>
    </w:pPr>
    <w:rPr>
      <w:szCs w:val="24"/>
    </w:rPr>
  </w:style>
  <w:style w:type="paragraph" w:styleId="Index6">
    <w:name w:val="index 6"/>
    <w:basedOn w:val="Normal"/>
    <w:next w:val="Normal"/>
    <w:autoRedefine/>
    <w:rsid w:val="0090352B"/>
    <w:pPr>
      <w:ind w:left="1440" w:hanging="240"/>
    </w:pPr>
    <w:rPr>
      <w:szCs w:val="24"/>
    </w:rPr>
  </w:style>
  <w:style w:type="paragraph" w:styleId="Index7">
    <w:name w:val="index 7"/>
    <w:basedOn w:val="Normal"/>
    <w:next w:val="Normal"/>
    <w:autoRedefine/>
    <w:rsid w:val="0090352B"/>
    <w:pPr>
      <w:ind w:left="1680" w:hanging="240"/>
    </w:pPr>
    <w:rPr>
      <w:szCs w:val="24"/>
    </w:rPr>
  </w:style>
  <w:style w:type="paragraph" w:styleId="Index8">
    <w:name w:val="index 8"/>
    <w:basedOn w:val="Normal"/>
    <w:next w:val="Normal"/>
    <w:autoRedefine/>
    <w:rsid w:val="0090352B"/>
    <w:pPr>
      <w:ind w:left="1920" w:hanging="240"/>
    </w:pPr>
    <w:rPr>
      <w:szCs w:val="24"/>
    </w:rPr>
  </w:style>
  <w:style w:type="paragraph" w:styleId="Index9">
    <w:name w:val="index 9"/>
    <w:basedOn w:val="Normal"/>
    <w:next w:val="Normal"/>
    <w:autoRedefine/>
    <w:rsid w:val="0090352B"/>
    <w:pPr>
      <w:ind w:left="2160" w:hanging="240"/>
    </w:pPr>
    <w:rPr>
      <w:szCs w:val="24"/>
    </w:rPr>
  </w:style>
  <w:style w:type="paragraph" w:styleId="IndexHeading">
    <w:name w:val="index heading"/>
    <w:basedOn w:val="Normal"/>
    <w:next w:val="Index1"/>
    <w:rsid w:val="0090352B"/>
    <w:rPr>
      <w:rFonts w:ascii="Arial" w:hAnsi="Arial" w:cs="Arial"/>
      <w:b/>
      <w:bCs/>
      <w:szCs w:val="24"/>
    </w:rPr>
  </w:style>
  <w:style w:type="paragraph" w:styleId="List">
    <w:name w:val="List"/>
    <w:basedOn w:val="Normal"/>
    <w:rsid w:val="0090352B"/>
    <w:pPr>
      <w:ind w:left="283" w:hanging="283"/>
    </w:pPr>
    <w:rPr>
      <w:szCs w:val="24"/>
    </w:rPr>
  </w:style>
  <w:style w:type="paragraph" w:styleId="List2">
    <w:name w:val="List 2"/>
    <w:basedOn w:val="Normal"/>
    <w:rsid w:val="0090352B"/>
    <w:pPr>
      <w:ind w:left="566" w:hanging="283"/>
    </w:pPr>
    <w:rPr>
      <w:szCs w:val="24"/>
    </w:rPr>
  </w:style>
  <w:style w:type="paragraph" w:styleId="List3">
    <w:name w:val="List 3"/>
    <w:basedOn w:val="Normal"/>
    <w:rsid w:val="0090352B"/>
    <w:pPr>
      <w:ind w:left="849" w:hanging="283"/>
    </w:pPr>
    <w:rPr>
      <w:szCs w:val="24"/>
    </w:rPr>
  </w:style>
  <w:style w:type="paragraph" w:styleId="List4">
    <w:name w:val="List 4"/>
    <w:basedOn w:val="Normal"/>
    <w:rsid w:val="0090352B"/>
    <w:pPr>
      <w:ind w:left="1132" w:hanging="283"/>
    </w:pPr>
    <w:rPr>
      <w:szCs w:val="24"/>
    </w:rPr>
  </w:style>
  <w:style w:type="paragraph" w:styleId="List5">
    <w:name w:val="List 5"/>
    <w:basedOn w:val="Normal"/>
    <w:rsid w:val="0090352B"/>
    <w:pPr>
      <w:ind w:left="1415" w:hanging="283"/>
    </w:pPr>
    <w:rPr>
      <w:szCs w:val="24"/>
    </w:rPr>
  </w:style>
  <w:style w:type="paragraph" w:styleId="ListBullet">
    <w:name w:val="List Bullet"/>
    <w:basedOn w:val="Normal"/>
    <w:autoRedefine/>
    <w:rsid w:val="0090352B"/>
    <w:pPr>
      <w:numPr>
        <w:numId w:val="2"/>
      </w:numPr>
    </w:pPr>
    <w:rPr>
      <w:szCs w:val="24"/>
    </w:rPr>
  </w:style>
  <w:style w:type="paragraph" w:styleId="ListBullet2">
    <w:name w:val="List Bullet 2"/>
    <w:basedOn w:val="Normal"/>
    <w:autoRedefine/>
    <w:rsid w:val="0090352B"/>
    <w:pPr>
      <w:numPr>
        <w:numId w:val="3"/>
      </w:numPr>
    </w:pPr>
    <w:rPr>
      <w:szCs w:val="24"/>
    </w:rPr>
  </w:style>
  <w:style w:type="paragraph" w:styleId="ListBullet3">
    <w:name w:val="List Bullet 3"/>
    <w:basedOn w:val="Normal"/>
    <w:autoRedefine/>
    <w:rsid w:val="0090352B"/>
    <w:pPr>
      <w:numPr>
        <w:numId w:val="4"/>
      </w:numPr>
    </w:pPr>
    <w:rPr>
      <w:szCs w:val="24"/>
    </w:rPr>
  </w:style>
  <w:style w:type="paragraph" w:styleId="ListBullet4">
    <w:name w:val="List Bullet 4"/>
    <w:basedOn w:val="Normal"/>
    <w:autoRedefine/>
    <w:rsid w:val="0090352B"/>
    <w:pPr>
      <w:numPr>
        <w:numId w:val="5"/>
      </w:numPr>
    </w:pPr>
    <w:rPr>
      <w:szCs w:val="24"/>
    </w:rPr>
  </w:style>
  <w:style w:type="paragraph" w:styleId="ListBullet5">
    <w:name w:val="List Bullet 5"/>
    <w:basedOn w:val="Normal"/>
    <w:autoRedefine/>
    <w:rsid w:val="0090352B"/>
    <w:pPr>
      <w:numPr>
        <w:numId w:val="6"/>
      </w:numPr>
    </w:pPr>
    <w:rPr>
      <w:szCs w:val="24"/>
    </w:rPr>
  </w:style>
  <w:style w:type="paragraph" w:styleId="ListContinue">
    <w:name w:val="List Continue"/>
    <w:basedOn w:val="Normal"/>
    <w:rsid w:val="0090352B"/>
    <w:pPr>
      <w:spacing w:after="120"/>
      <w:ind w:left="283"/>
    </w:pPr>
    <w:rPr>
      <w:szCs w:val="24"/>
    </w:rPr>
  </w:style>
  <w:style w:type="paragraph" w:styleId="ListContinue2">
    <w:name w:val="List Continue 2"/>
    <w:basedOn w:val="Normal"/>
    <w:rsid w:val="0090352B"/>
    <w:pPr>
      <w:spacing w:after="120"/>
      <w:ind w:left="566"/>
    </w:pPr>
    <w:rPr>
      <w:szCs w:val="24"/>
    </w:rPr>
  </w:style>
  <w:style w:type="paragraph" w:styleId="ListContinue3">
    <w:name w:val="List Continue 3"/>
    <w:basedOn w:val="Normal"/>
    <w:rsid w:val="0090352B"/>
    <w:pPr>
      <w:spacing w:after="120"/>
      <w:ind w:left="849"/>
    </w:pPr>
    <w:rPr>
      <w:szCs w:val="24"/>
    </w:rPr>
  </w:style>
  <w:style w:type="paragraph" w:styleId="ListContinue4">
    <w:name w:val="List Continue 4"/>
    <w:basedOn w:val="Normal"/>
    <w:rsid w:val="0090352B"/>
    <w:pPr>
      <w:spacing w:after="120"/>
      <w:ind w:left="1132"/>
    </w:pPr>
    <w:rPr>
      <w:szCs w:val="24"/>
    </w:rPr>
  </w:style>
  <w:style w:type="paragraph" w:styleId="ListContinue5">
    <w:name w:val="List Continue 5"/>
    <w:basedOn w:val="Normal"/>
    <w:rsid w:val="0090352B"/>
    <w:pPr>
      <w:spacing w:after="120"/>
      <w:ind w:left="1415"/>
    </w:pPr>
    <w:rPr>
      <w:szCs w:val="24"/>
    </w:rPr>
  </w:style>
  <w:style w:type="paragraph" w:styleId="ListNumber">
    <w:name w:val="List Number"/>
    <w:basedOn w:val="Normal"/>
    <w:rsid w:val="0090352B"/>
    <w:pPr>
      <w:numPr>
        <w:numId w:val="7"/>
      </w:numPr>
    </w:pPr>
    <w:rPr>
      <w:szCs w:val="24"/>
    </w:rPr>
  </w:style>
  <w:style w:type="paragraph" w:styleId="ListNumber2">
    <w:name w:val="List Number 2"/>
    <w:basedOn w:val="Normal"/>
    <w:rsid w:val="0090352B"/>
    <w:pPr>
      <w:numPr>
        <w:numId w:val="8"/>
      </w:numPr>
    </w:pPr>
    <w:rPr>
      <w:szCs w:val="24"/>
    </w:rPr>
  </w:style>
  <w:style w:type="paragraph" w:styleId="ListNumber3">
    <w:name w:val="List Number 3"/>
    <w:basedOn w:val="Normal"/>
    <w:rsid w:val="0090352B"/>
    <w:pPr>
      <w:numPr>
        <w:numId w:val="9"/>
      </w:numPr>
    </w:pPr>
    <w:rPr>
      <w:szCs w:val="24"/>
    </w:rPr>
  </w:style>
  <w:style w:type="paragraph" w:styleId="ListNumber4">
    <w:name w:val="List Number 4"/>
    <w:basedOn w:val="Normal"/>
    <w:rsid w:val="0090352B"/>
    <w:pPr>
      <w:numPr>
        <w:numId w:val="10"/>
      </w:numPr>
    </w:pPr>
    <w:rPr>
      <w:szCs w:val="24"/>
    </w:rPr>
  </w:style>
  <w:style w:type="paragraph" w:styleId="ListNumber5">
    <w:name w:val="List Number 5"/>
    <w:basedOn w:val="Normal"/>
    <w:rsid w:val="0090352B"/>
    <w:pPr>
      <w:numPr>
        <w:numId w:val="11"/>
      </w:numPr>
    </w:pPr>
    <w:rPr>
      <w:szCs w:val="24"/>
    </w:rPr>
  </w:style>
  <w:style w:type="paragraph" w:styleId="MessageHeader">
    <w:name w:val="Message Header"/>
    <w:basedOn w:val="Normal"/>
    <w:link w:val="MessageHeaderChar"/>
    <w:rsid w:val="009035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90352B"/>
    <w:rPr>
      <w:rFonts w:ascii="Arial" w:hAnsi="Arial" w:cs="Arial"/>
      <w:sz w:val="24"/>
      <w:szCs w:val="24"/>
      <w:shd w:val="pct20" w:color="auto" w:fill="auto"/>
      <w:lang w:eastAsia="en-US"/>
    </w:rPr>
  </w:style>
  <w:style w:type="paragraph" w:customStyle="1" w:styleId="MyStyle1">
    <w:name w:val="MyStyle 1"/>
    <w:basedOn w:val="Normal"/>
    <w:next w:val="Normal"/>
    <w:rsid w:val="0090352B"/>
    <w:pPr>
      <w:numPr>
        <w:numId w:val="12"/>
      </w:numPr>
    </w:pPr>
    <w:rPr>
      <w:szCs w:val="24"/>
    </w:rPr>
  </w:style>
  <w:style w:type="paragraph" w:styleId="NormalWeb">
    <w:name w:val="Normal (Web)"/>
    <w:basedOn w:val="Normal"/>
    <w:rsid w:val="0090352B"/>
    <w:rPr>
      <w:szCs w:val="24"/>
    </w:rPr>
  </w:style>
  <w:style w:type="paragraph" w:styleId="NormalIndent">
    <w:name w:val="Normal Indent"/>
    <w:basedOn w:val="Normal"/>
    <w:rsid w:val="0090352B"/>
    <w:pPr>
      <w:ind w:left="720"/>
    </w:pPr>
    <w:rPr>
      <w:szCs w:val="24"/>
    </w:rPr>
  </w:style>
  <w:style w:type="paragraph" w:styleId="NoteHeading">
    <w:name w:val="Note Heading"/>
    <w:basedOn w:val="Normal"/>
    <w:next w:val="Normal"/>
    <w:link w:val="NoteHeadingChar"/>
    <w:rsid w:val="0090352B"/>
    <w:rPr>
      <w:szCs w:val="24"/>
    </w:rPr>
  </w:style>
  <w:style w:type="character" w:customStyle="1" w:styleId="NoteHeadingChar">
    <w:name w:val="Note Heading Char"/>
    <w:basedOn w:val="DefaultParagraphFont"/>
    <w:link w:val="NoteHeading"/>
    <w:rsid w:val="0090352B"/>
    <w:rPr>
      <w:sz w:val="24"/>
      <w:szCs w:val="24"/>
      <w:lang w:eastAsia="en-US"/>
    </w:rPr>
  </w:style>
  <w:style w:type="paragraph" w:styleId="PlainText">
    <w:name w:val="Plain Text"/>
    <w:basedOn w:val="Normal"/>
    <w:link w:val="PlainTextChar"/>
    <w:rsid w:val="0090352B"/>
    <w:rPr>
      <w:rFonts w:ascii="Courier New" w:hAnsi="Courier New" w:cs="Courier New"/>
      <w:sz w:val="20"/>
      <w:szCs w:val="24"/>
    </w:rPr>
  </w:style>
  <w:style w:type="character" w:customStyle="1" w:styleId="PlainTextChar">
    <w:name w:val="Plain Text Char"/>
    <w:basedOn w:val="DefaultParagraphFont"/>
    <w:link w:val="PlainText"/>
    <w:rsid w:val="0090352B"/>
    <w:rPr>
      <w:rFonts w:ascii="Courier New" w:hAnsi="Courier New" w:cs="Courier New"/>
      <w:szCs w:val="24"/>
      <w:lang w:eastAsia="en-US"/>
    </w:rPr>
  </w:style>
  <w:style w:type="paragraph" w:styleId="Salutation">
    <w:name w:val="Salutation"/>
    <w:basedOn w:val="Normal"/>
    <w:next w:val="Normal"/>
    <w:link w:val="SalutationChar"/>
    <w:rsid w:val="0090352B"/>
    <w:rPr>
      <w:szCs w:val="24"/>
    </w:rPr>
  </w:style>
  <w:style w:type="character" w:customStyle="1" w:styleId="SalutationChar">
    <w:name w:val="Salutation Char"/>
    <w:basedOn w:val="DefaultParagraphFont"/>
    <w:link w:val="Salutation"/>
    <w:rsid w:val="0090352B"/>
    <w:rPr>
      <w:sz w:val="24"/>
      <w:szCs w:val="24"/>
      <w:lang w:eastAsia="en-US"/>
    </w:rPr>
  </w:style>
  <w:style w:type="paragraph" w:customStyle="1" w:styleId="AmndSparaEg">
    <w:name w:val="Amnd Spara Eg"/>
    <w:next w:val="Normal"/>
    <w:rsid w:val="0090352B"/>
    <w:pPr>
      <w:spacing w:before="120"/>
      <w:ind w:left="2891"/>
    </w:pPr>
    <w:rPr>
      <w:sz w:val="24"/>
      <w:szCs w:val="24"/>
      <w:lang w:eastAsia="en-US"/>
    </w:rPr>
  </w:style>
  <w:style w:type="paragraph" w:customStyle="1" w:styleId="AmndSubparaNote">
    <w:name w:val="Amnd Subpara Note"/>
    <w:basedOn w:val="Normal"/>
    <w:rsid w:val="0090352B"/>
    <w:rPr>
      <w:szCs w:val="24"/>
    </w:rPr>
  </w:style>
  <w:style w:type="table" w:styleId="TableGrid">
    <w:name w:val="Table Grid"/>
    <w:basedOn w:val="TableNormal"/>
    <w:rsid w:val="0090352B"/>
    <w:pPr>
      <w:ind w:left="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352B"/>
    <w:pPr>
      <w:suppressLineNumbers w:val="0"/>
      <w:overflowPunct/>
      <w:autoSpaceDE/>
      <w:autoSpaceDN/>
      <w:adjustRightInd/>
      <w:spacing w:before="0"/>
      <w:ind w:left="425"/>
      <w:textAlignment w:val="auto"/>
    </w:pPr>
    <w:rPr>
      <w:rFonts w:ascii="Tahoma" w:hAnsi="Tahoma" w:cs="Tahoma"/>
      <w:sz w:val="16"/>
      <w:szCs w:val="16"/>
    </w:rPr>
  </w:style>
  <w:style w:type="character" w:customStyle="1" w:styleId="BalloonTextChar">
    <w:name w:val="Balloon Text Char"/>
    <w:basedOn w:val="DefaultParagraphFont"/>
    <w:link w:val="BalloonText"/>
    <w:rsid w:val="0090352B"/>
    <w:rPr>
      <w:rFonts w:ascii="Tahoma" w:hAnsi="Tahoma" w:cs="Tahoma"/>
      <w:sz w:val="16"/>
      <w:szCs w:val="16"/>
      <w:lang w:eastAsia="en-US"/>
    </w:rPr>
  </w:style>
  <w:style w:type="paragraph" w:customStyle="1" w:styleId="ParaHead">
    <w:name w:val="Para_Head"/>
    <w:basedOn w:val="Normal"/>
    <w:rsid w:val="0090352B"/>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szCs w:val="24"/>
    </w:rPr>
  </w:style>
  <w:style w:type="paragraph" w:customStyle="1" w:styleId="ParaText">
    <w:name w:val="Para_Text"/>
    <w:basedOn w:val="Normal"/>
    <w:rsid w:val="0090352B"/>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szCs w:val="24"/>
    </w:rPr>
  </w:style>
  <w:style w:type="character" w:customStyle="1" w:styleId="Heading-PARTChar">
    <w:name w:val="Heading - PART Char"/>
    <w:link w:val="Heading-PART"/>
    <w:rsid w:val="0090352B"/>
    <w:rPr>
      <w:b/>
      <w:caps/>
      <w:sz w:val="22"/>
      <w:lang w:eastAsia="en-US"/>
    </w:rPr>
  </w:style>
  <w:style w:type="character" w:customStyle="1" w:styleId="ScheduleNoChar">
    <w:name w:val="Schedule No. Char"/>
    <w:link w:val="ScheduleNo"/>
    <w:rsid w:val="0090352B"/>
    <w:rPr>
      <w:b/>
      <w:caps/>
      <w:lang w:eastAsia="en-US"/>
    </w:rPr>
  </w:style>
  <w:style w:type="character" w:customStyle="1" w:styleId="ScheduleFormNoChar">
    <w:name w:val="Schedule Form No. Char"/>
    <w:link w:val="ScheduleFormNo"/>
    <w:rsid w:val="0090352B"/>
    <w:rPr>
      <w:b/>
      <w:caps/>
      <w:lang w:eastAsia="en-US"/>
    </w:rPr>
  </w:style>
  <w:style w:type="character" w:customStyle="1" w:styleId="NewFormHeadingChar">
    <w:name w:val="New Form Heading Char"/>
    <w:link w:val="NewFormHeading"/>
    <w:rsid w:val="00A5203A"/>
    <w:rPr>
      <w:rFonts w:eastAsiaTheme="minorEastAsia" w:cstheme="minorBidi"/>
      <w:b/>
      <w:caps/>
      <w:sz w:val="22"/>
      <w:szCs w:val="22"/>
      <w:lang w:eastAsia="en-US"/>
    </w:rPr>
  </w:style>
  <w:style w:type="paragraph" w:customStyle="1" w:styleId="AmndHeading-SCHEDULE">
    <w:name w:val="Amnd Heading - SCHEDULE"/>
    <w:next w:val="Normal"/>
    <w:link w:val="AmndHeading-SCHEDULEChar"/>
    <w:rsid w:val="0090352B"/>
    <w:pPr>
      <w:spacing w:before="240"/>
      <w:ind w:left="1361"/>
      <w:jc w:val="center"/>
    </w:pPr>
    <w:rPr>
      <w:b/>
      <w:sz w:val="32"/>
      <w:szCs w:val="24"/>
      <w:lang w:eastAsia="en-US"/>
    </w:rPr>
  </w:style>
  <w:style w:type="character" w:customStyle="1" w:styleId="Heading-SCHEDULEChar">
    <w:name w:val="Heading - SCHEDULE Char"/>
    <w:link w:val="Heading-SCHEDULE"/>
    <w:rsid w:val="0090352B"/>
    <w:rPr>
      <w:b/>
      <w:sz w:val="22"/>
      <w:lang w:eastAsia="en-US"/>
    </w:rPr>
  </w:style>
  <w:style w:type="character" w:customStyle="1" w:styleId="AmndHeading-SCHEDULEChar">
    <w:name w:val="Amnd Heading - SCHEDULE Char"/>
    <w:link w:val="AmndHeading-SCHEDULE"/>
    <w:rsid w:val="0090352B"/>
    <w:rPr>
      <w:b/>
      <w:sz w:val="32"/>
      <w:szCs w:val="24"/>
      <w:lang w:eastAsia="en-US"/>
    </w:rPr>
  </w:style>
  <w:style w:type="character" w:customStyle="1" w:styleId="HeaderChar">
    <w:name w:val="Header Char"/>
    <w:link w:val="Header"/>
    <w:rsid w:val="0090352B"/>
    <w:rPr>
      <w:sz w:val="24"/>
      <w:lang w:eastAsia="en-US"/>
    </w:rPr>
  </w:style>
  <w:style w:type="character" w:customStyle="1" w:styleId="FooterChar">
    <w:name w:val="Footer Char"/>
    <w:link w:val="Footer"/>
    <w:rsid w:val="0090352B"/>
    <w:rPr>
      <w:sz w:val="24"/>
      <w:lang w:eastAsia="en-US"/>
    </w:rPr>
  </w:style>
  <w:style w:type="paragraph" w:styleId="CommentSubject">
    <w:name w:val="annotation subject"/>
    <w:basedOn w:val="CommentText"/>
    <w:next w:val="CommentText"/>
    <w:link w:val="CommentSubjectChar"/>
    <w:unhideWhenUsed/>
    <w:rsid w:val="0090352B"/>
    <w:rPr>
      <w:b/>
      <w:bCs/>
    </w:rPr>
  </w:style>
  <w:style w:type="character" w:customStyle="1" w:styleId="CommentSubjectChar">
    <w:name w:val="Comment Subject Char"/>
    <w:basedOn w:val="CommentTextChar"/>
    <w:link w:val="CommentSubject"/>
    <w:rsid w:val="0090352B"/>
    <w:rPr>
      <w:b/>
      <w:bCs/>
      <w:szCs w:val="24"/>
      <w:lang w:eastAsia="en-US"/>
    </w:rPr>
  </w:style>
  <w:style w:type="paragraph" w:styleId="Revision">
    <w:name w:val="Revision"/>
    <w:hidden/>
    <w:uiPriority w:val="99"/>
    <w:semiHidden/>
    <w:rsid w:val="0090352B"/>
    <w:rPr>
      <w:sz w:val="24"/>
      <w:szCs w:val="24"/>
      <w:lang w:eastAsia="en-US"/>
    </w:rPr>
  </w:style>
  <w:style w:type="character" w:styleId="Strong">
    <w:name w:val="Strong"/>
    <w:qFormat/>
    <w:rsid w:val="0090352B"/>
    <w:rPr>
      <w:b/>
      <w:bCs/>
    </w:rPr>
  </w:style>
  <w:style w:type="paragraph" w:customStyle="1" w:styleId="Default">
    <w:name w:val="Default"/>
    <w:rsid w:val="0090352B"/>
    <w:pPr>
      <w:autoSpaceDE w:val="0"/>
      <w:autoSpaceDN w:val="0"/>
      <w:adjustRightInd w:val="0"/>
    </w:pPr>
    <w:rPr>
      <w:color w:val="000000"/>
      <w:sz w:val="24"/>
      <w:szCs w:val="24"/>
    </w:rPr>
  </w:style>
  <w:style w:type="character" w:customStyle="1" w:styleId="EndnoteTextChar">
    <w:name w:val="Endnote Text Char"/>
    <w:basedOn w:val="DefaultParagraphFont"/>
    <w:link w:val="EndnoteText"/>
    <w:semiHidden/>
    <w:rsid w:val="00692F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E793-E15B-4486-A5C8-E6B67594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6428</Words>
  <Characters>36644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Conveyancers (Trust Account and General) Regulations 2018</vt:lpstr>
    </vt:vector>
  </TitlesOfParts>
  <Manager/>
  <Company/>
  <LinksUpToDate>false</LinksUpToDate>
  <CharactersWithSpaces>42987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Conveyancers (Trust Account and General) Regulations 2018</dc:title>
  <dc:subject>Statutory Rule</dc:subject>
  <dc:creator/>
  <cp:keywords>Drafting, SR, Regulation,Statutory Rule, Rule, Precedent</cp:keywords>
  <dc:description>OCPC Victoria, Word 2007, Template Release Microsoft Word</dc:description>
  <cp:lastModifiedBy/>
  <cp:revision>1</cp:revision>
  <cp:lastPrinted>2018-05-17T23:57:00Z</cp:lastPrinted>
  <dcterms:created xsi:type="dcterms:W3CDTF">2018-05-23T00:53:00Z</dcterms:created>
  <dcterms:modified xsi:type="dcterms:W3CDTF">2018-05-23T00:53:00Z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340043</vt:i4>
  </property>
  <property fmtid="{D5CDD505-2E9C-101B-9397-08002B2CF9AE}" pid="3" name="DocSubFolderNumber">
    <vt:lpwstr>S18/268</vt:lpwstr>
  </property>
</Properties>
</file>